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9FE" w:rsidRPr="00E40753" w:rsidRDefault="00416882" w:rsidP="00E40753">
      <w:pPr>
        <w:tabs>
          <w:tab w:val="left" w:pos="2820"/>
        </w:tabs>
        <w:spacing w:after="0"/>
        <w:rPr>
          <w:rFonts w:ascii="Arial" w:hAnsi="Arial" w:cs="Arial"/>
          <w:sz w:val="20"/>
          <w:szCs w:val="20"/>
        </w:rPr>
      </w:pPr>
      <w:r w:rsidRPr="00E40753">
        <w:rPr>
          <w:rFonts w:ascii="Arial" w:hAnsi="Arial" w:cs="Arial"/>
          <w:sz w:val="20"/>
          <w:szCs w:val="20"/>
        </w:rPr>
        <w:t>Form 1 b)</w:t>
      </w:r>
      <w:r w:rsidR="002A79FE" w:rsidRPr="00E40753">
        <w:rPr>
          <w:rFonts w:ascii="Arial" w:hAnsi="Arial" w:cs="Arial"/>
          <w:sz w:val="20"/>
          <w:szCs w:val="20"/>
        </w:rPr>
        <w:t xml:space="preserve"> Course description</w:t>
      </w:r>
    </w:p>
    <w:p w:rsidR="002A79FE" w:rsidRPr="00E40753" w:rsidRDefault="002A79FE" w:rsidP="002A79FE">
      <w:pPr>
        <w:tabs>
          <w:tab w:val="left" w:pos="2820"/>
        </w:tabs>
        <w:spacing w:after="0"/>
        <w:rPr>
          <w:rFonts w:ascii="Arial" w:hAnsi="Arial" w:cs="Arial"/>
          <w:b/>
          <w:color w:val="FF0000"/>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154"/>
        <w:gridCol w:w="622"/>
        <w:gridCol w:w="370"/>
        <w:gridCol w:w="992"/>
        <w:gridCol w:w="874"/>
        <w:gridCol w:w="133"/>
        <w:gridCol w:w="1545"/>
        <w:gridCol w:w="850"/>
        <w:gridCol w:w="851"/>
        <w:gridCol w:w="129"/>
        <w:gridCol w:w="289"/>
        <w:gridCol w:w="1537"/>
        <w:gridCol w:w="313"/>
        <w:gridCol w:w="709"/>
        <w:gridCol w:w="643"/>
        <w:gridCol w:w="65"/>
      </w:tblGrid>
      <w:tr w:rsidR="002A79FE" w:rsidRPr="00E40753" w:rsidTr="00890388">
        <w:trPr>
          <w:gridAfter w:val="1"/>
          <w:wAfter w:w="65" w:type="dxa"/>
        </w:trPr>
        <w:tc>
          <w:tcPr>
            <w:tcW w:w="15352" w:type="dxa"/>
            <w:gridSpan w:val="16"/>
            <w:tcBorders>
              <w:top w:val="single" w:sz="12" w:space="0" w:color="auto"/>
              <w:left w:val="single" w:sz="12" w:space="0" w:color="auto"/>
              <w:bottom w:val="single" w:sz="12" w:space="0" w:color="auto"/>
              <w:right w:val="single" w:sz="12" w:space="0" w:color="auto"/>
            </w:tcBorders>
            <w:shd w:val="clear" w:color="auto" w:fill="99CCFF"/>
            <w:vAlign w:val="center"/>
          </w:tcPr>
          <w:p w:rsidR="002A79FE" w:rsidRPr="00E40753" w:rsidRDefault="002A79FE" w:rsidP="00890388">
            <w:pPr>
              <w:tabs>
                <w:tab w:val="left" w:pos="2820"/>
              </w:tabs>
              <w:spacing w:after="0"/>
              <w:rPr>
                <w:rFonts w:ascii="Arial" w:hAnsi="Arial" w:cs="Arial"/>
                <w:b/>
                <w:sz w:val="20"/>
                <w:szCs w:val="20"/>
              </w:rPr>
            </w:pPr>
            <w:r w:rsidRPr="00E40753">
              <w:rPr>
                <w:rFonts w:ascii="Arial" w:hAnsi="Arial" w:cs="Arial"/>
                <w:b/>
                <w:sz w:val="20"/>
                <w:szCs w:val="20"/>
              </w:rPr>
              <w:t>1. GENERAL INFORMATION</w:t>
            </w:r>
          </w:p>
        </w:tc>
      </w:tr>
      <w:tr w:rsidR="00300D40" w:rsidRPr="00E40753" w:rsidTr="00890388">
        <w:trPr>
          <w:gridAfter w:val="1"/>
          <w:wAfter w:w="65" w:type="dxa"/>
        </w:trPr>
        <w:tc>
          <w:tcPr>
            <w:tcW w:w="3341" w:type="dxa"/>
            <w:tcBorders>
              <w:top w:val="single" w:sz="12" w:space="0" w:color="auto"/>
              <w:left w:val="single" w:sz="12" w:space="0" w:color="auto"/>
            </w:tcBorders>
            <w:shd w:val="clear" w:color="auto" w:fill="CCECFF"/>
            <w:vAlign w:val="center"/>
          </w:tcPr>
          <w:p w:rsidR="002A79FE" w:rsidRPr="00E40753" w:rsidRDefault="002A79FE" w:rsidP="002A79FE">
            <w:pPr>
              <w:numPr>
                <w:ilvl w:val="1"/>
                <w:numId w:val="3"/>
              </w:numPr>
              <w:tabs>
                <w:tab w:val="left" w:pos="2820"/>
              </w:tabs>
              <w:spacing w:after="0" w:line="240" w:lineRule="auto"/>
              <w:rPr>
                <w:rFonts w:ascii="Arial" w:hAnsi="Arial" w:cs="Arial"/>
                <w:sz w:val="20"/>
                <w:szCs w:val="20"/>
              </w:rPr>
            </w:pPr>
            <w:r w:rsidRPr="00E40753">
              <w:rPr>
                <w:rFonts w:ascii="Arial" w:hAnsi="Arial" w:cs="Arial"/>
                <w:sz w:val="20"/>
                <w:szCs w:val="20"/>
              </w:rPr>
              <w:t xml:space="preserve">Course teacher </w:t>
            </w:r>
          </w:p>
        </w:tc>
        <w:tc>
          <w:tcPr>
            <w:tcW w:w="5145" w:type="dxa"/>
            <w:gridSpan w:val="6"/>
            <w:tcBorders>
              <w:top w:val="single" w:sz="12" w:space="0" w:color="auto"/>
              <w:right w:val="single" w:sz="12" w:space="0" w:color="auto"/>
            </w:tcBorders>
          </w:tcPr>
          <w:p w:rsidR="002A79FE" w:rsidRPr="00E40753" w:rsidRDefault="000F4B3D" w:rsidP="00890388">
            <w:pPr>
              <w:tabs>
                <w:tab w:val="left" w:pos="2820"/>
              </w:tabs>
              <w:spacing w:after="0"/>
              <w:rPr>
                <w:rFonts w:ascii="Arial" w:hAnsi="Arial" w:cs="Arial"/>
                <w:sz w:val="20"/>
                <w:szCs w:val="20"/>
                <w:lang w:val="it-IT"/>
              </w:rPr>
            </w:pPr>
            <w:r w:rsidRPr="00E40753">
              <w:rPr>
                <w:rFonts w:ascii="Arial" w:hAnsi="Arial" w:cs="Arial"/>
                <w:sz w:val="20"/>
                <w:szCs w:val="20"/>
                <w:lang w:val="it-IT"/>
              </w:rPr>
              <w:t xml:space="preserve">Danijel Labaš, </w:t>
            </w:r>
            <w:r w:rsidR="00560E8C" w:rsidRPr="00E40753">
              <w:rPr>
                <w:rFonts w:ascii="Arial" w:hAnsi="Arial" w:cs="Arial"/>
                <w:sz w:val="20"/>
                <w:szCs w:val="20"/>
                <w:lang w:val="it-IT"/>
              </w:rPr>
              <w:t xml:space="preserve">PhD, </w:t>
            </w:r>
            <w:r w:rsidRPr="00E40753">
              <w:rPr>
                <w:rFonts w:ascii="Arial" w:hAnsi="Arial" w:cs="Arial"/>
                <w:sz w:val="20"/>
                <w:szCs w:val="20"/>
                <w:lang w:val="it-IT"/>
              </w:rPr>
              <w:t>associate professor</w:t>
            </w:r>
          </w:p>
        </w:tc>
        <w:tc>
          <w:tcPr>
            <w:tcW w:w="3664" w:type="dxa"/>
            <w:gridSpan w:val="5"/>
            <w:tcBorders>
              <w:top w:val="single" w:sz="12" w:space="0" w:color="auto"/>
              <w:right w:val="single" w:sz="12" w:space="0" w:color="auto"/>
            </w:tcBorders>
            <w:shd w:val="clear" w:color="auto" w:fill="CCECFF"/>
            <w:vAlign w:val="center"/>
          </w:tcPr>
          <w:p w:rsidR="002A79FE" w:rsidRPr="00E40753" w:rsidRDefault="002A79FE" w:rsidP="002A79FE">
            <w:pPr>
              <w:numPr>
                <w:ilvl w:val="1"/>
                <w:numId w:val="7"/>
              </w:numPr>
              <w:tabs>
                <w:tab w:val="left" w:pos="2820"/>
              </w:tabs>
              <w:spacing w:after="0" w:line="240" w:lineRule="auto"/>
              <w:rPr>
                <w:rFonts w:ascii="Arial" w:hAnsi="Arial" w:cs="Arial"/>
                <w:sz w:val="20"/>
                <w:szCs w:val="20"/>
              </w:rPr>
            </w:pPr>
            <w:r w:rsidRPr="00E40753">
              <w:rPr>
                <w:rFonts w:ascii="Arial" w:hAnsi="Arial" w:cs="Arial"/>
                <w:sz w:val="20"/>
                <w:szCs w:val="20"/>
              </w:rPr>
              <w:t xml:space="preserve">Year of the study </w:t>
            </w:r>
          </w:p>
        </w:tc>
        <w:tc>
          <w:tcPr>
            <w:tcW w:w="3202" w:type="dxa"/>
            <w:gridSpan w:val="4"/>
            <w:tcBorders>
              <w:top w:val="single" w:sz="12" w:space="0" w:color="auto"/>
              <w:right w:val="single" w:sz="12" w:space="0" w:color="auto"/>
            </w:tcBorders>
          </w:tcPr>
          <w:p w:rsidR="002A79FE" w:rsidRPr="00E40753" w:rsidRDefault="009C3BEF" w:rsidP="00890388">
            <w:pPr>
              <w:tabs>
                <w:tab w:val="left" w:pos="2820"/>
              </w:tabs>
              <w:spacing w:after="0"/>
              <w:rPr>
                <w:rFonts w:ascii="Arial" w:hAnsi="Arial" w:cs="Arial"/>
                <w:sz w:val="20"/>
                <w:szCs w:val="20"/>
              </w:rPr>
            </w:pPr>
            <w:r w:rsidRPr="00E40753">
              <w:rPr>
                <w:rFonts w:ascii="Arial" w:hAnsi="Arial" w:cs="Arial"/>
                <w:sz w:val="20"/>
                <w:szCs w:val="20"/>
              </w:rPr>
              <w:t>1, 2, 3</w:t>
            </w:r>
          </w:p>
        </w:tc>
      </w:tr>
      <w:tr w:rsidR="00300D40" w:rsidRPr="00E40753" w:rsidTr="00890388">
        <w:trPr>
          <w:gridAfter w:val="1"/>
          <w:wAfter w:w="65" w:type="dxa"/>
        </w:trPr>
        <w:tc>
          <w:tcPr>
            <w:tcW w:w="3341" w:type="dxa"/>
            <w:tcBorders>
              <w:left w:val="single" w:sz="12" w:space="0" w:color="auto"/>
              <w:bottom w:val="single" w:sz="12" w:space="0" w:color="auto"/>
            </w:tcBorders>
            <w:shd w:val="clear" w:color="auto" w:fill="CCECFF"/>
            <w:vAlign w:val="center"/>
          </w:tcPr>
          <w:p w:rsidR="002A79FE" w:rsidRPr="00E40753" w:rsidRDefault="002A79FE" w:rsidP="002A79FE">
            <w:pPr>
              <w:numPr>
                <w:ilvl w:val="1"/>
                <w:numId w:val="3"/>
              </w:numPr>
              <w:tabs>
                <w:tab w:val="left" w:pos="2820"/>
              </w:tabs>
              <w:spacing w:after="0" w:line="240" w:lineRule="auto"/>
              <w:rPr>
                <w:rFonts w:ascii="Arial" w:hAnsi="Arial" w:cs="Arial"/>
                <w:sz w:val="20"/>
                <w:szCs w:val="20"/>
              </w:rPr>
            </w:pPr>
            <w:r w:rsidRPr="00E40753">
              <w:rPr>
                <w:rFonts w:ascii="Arial" w:hAnsi="Arial" w:cs="Arial"/>
                <w:sz w:val="20"/>
                <w:szCs w:val="20"/>
              </w:rPr>
              <w:t>Name of the course</w:t>
            </w:r>
          </w:p>
        </w:tc>
        <w:tc>
          <w:tcPr>
            <w:tcW w:w="5145" w:type="dxa"/>
            <w:gridSpan w:val="6"/>
            <w:tcBorders>
              <w:bottom w:val="single" w:sz="12" w:space="0" w:color="auto"/>
              <w:right w:val="single" w:sz="12" w:space="0" w:color="auto"/>
            </w:tcBorders>
          </w:tcPr>
          <w:p w:rsidR="00E90E3B" w:rsidRPr="00E40753" w:rsidRDefault="00CA2B96" w:rsidP="00890388">
            <w:pPr>
              <w:tabs>
                <w:tab w:val="left" w:pos="2820"/>
              </w:tabs>
              <w:spacing w:after="0"/>
              <w:rPr>
                <w:rFonts w:ascii="Arial" w:hAnsi="Arial" w:cs="Arial"/>
                <w:b/>
                <w:sz w:val="20"/>
                <w:szCs w:val="20"/>
              </w:rPr>
            </w:pPr>
            <w:r w:rsidRPr="00E40753">
              <w:rPr>
                <w:rFonts w:ascii="Arial" w:hAnsi="Arial" w:cs="Arial"/>
                <w:b/>
                <w:sz w:val="20"/>
                <w:szCs w:val="20"/>
              </w:rPr>
              <w:t>Computer-mediated</w:t>
            </w:r>
            <w:r w:rsidR="003806BF" w:rsidRPr="00E40753">
              <w:rPr>
                <w:rFonts w:ascii="Arial" w:hAnsi="Arial" w:cs="Arial"/>
                <w:b/>
                <w:sz w:val="20"/>
                <w:szCs w:val="20"/>
              </w:rPr>
              <w:t xml:space="preserve"> </w:t>
            </w:r>
            <w:r w:rsidRPr="00E40753">
              <w:rPr>
                <w:rFonts w:ascii="Arial" w:hAnsi="Arial" w:cs="Arial"/>
                <w:b/>
                <w:sz w:val="20"/>
                <w:szCs w:val="20"/>
              </w:rPr>
              <w:t>communication</w:t>
            </w:r>
            <w:r w:rsidR="002269FD" w:rsidRPr="00E40753">
              <w:rPr>
                <w:rFonts w:ascii="Arial" w:hAnsi="Arial" w:cs="Arial"/>
                <w:b/>
                <w:sz w:val="20"/>
                <w:szCs w:val="20"/>
              </w:rPr>
              <w:t xml:space="preserve"> and virtual team management</w:t>
            </w:r>
          </w:p>
        </w:tc>
        <w:tc>
          <w:tcPr>
            <w:tcW w:w="3664" w:type="dxa"/>
            <w:gridSpan w:val="5"/>
            <w:tcBorders>
              <w:bottom w:val="single" w:sz="12" w:space="0" w:color="auto"/>
              <w:right w:val="single" w:sz="12" w:space="0" w:color="auto"/>
            </w:tcBorders>
            <w:shd w:val="clear" w:color="auto" w:fill="CCECFF"/>
            <w:vAlign w:val="center"/>
          </w:tcPr>
          <w:p w:rsidR="002A79FE" w:rsidRPr="00E40753" w:rsidRDefault="002A79FE" w:rsidP="002A79FE">
            <w:pPr>
              <w:numPr>
                <w:ilvl w:val="1"/>
                <w:numId w:val="7"/>
              </w:numPr>
              <w:tabs>
                <w:tab w:val="left" w:pos="2820"/>
              </w:tabs>
              <w:spacing w:after="0" w:line="240" w:lineRule="auto"/>
              <w:rPr>
                <w:rFonts w:ascii="Arial" w:hAnsi="Arial" w:cs="Arial"/>
                <w:sz w:val="20"/>
                <w:szCs w:val="20"/>
              </w:rPr>
            </w:pPr>
            <w:r w:rsidRPr="00E40753">
              <w:rPr>
                <w:rFonts w:ascii="Arial" w:hAnsi="Arial" w:cs="Arial"/>
                <w:sz w:val="20"/>
                <w:szCs w:val="20"/>
              </w:rPr>
              <w:t>ECTS credits</w:t>
            </w:r>
          </w:p>
        </w:tc>
        <w:tc>
          <w:tcPr>
            <w:tcW w:w="3202" w:type="dxa"/>
            <w:gridSpan w:val="4"/>
            <w:tcBorders>
              <w:bottom w:val="single" w:sz="12" w:space="0" w:color="auto"/>
              <w:right w:val="single" w:sz="12" w:space="0" w:color="auto"/>
            </w:tcBorders>
          </w:tcPr>
          <w:p w:rsidR="002A79FE" w:rsidRPr="00E40753" w:rsidRDefault="009C3BEF" w:rsidP="00890388">
            <w:pPr>
              <w:tabs>
                <w:tab w:val="left" w:pos="2820"/>
              </w:tabs>
              <w:spacing w:after="0"/>
              <w:rPr>
                <w:rFonts w:ascii="Arial" w:hAnsi="Arial" w:cs="Arial"/>
                <w:sz w:val="20"/>
                <w:szCs w:val="20"/>
              </w:rPr>
            </w:pPr>
            <w:r w:rsidRPr="00E40753">
              <w:rPr>
                <w:rFonts w:ascii="Arial" w:hAnsi="Arial" w:cs="Arial"/>
                <w:sz w:val="20"/>
                <w:szCs w:val="20"/>
              </w:rPr>
              <w:t>3</w:t>
            </w:r>
          </w:p>
        </w:tc>
      </w:tr>
      <w:tr w:rsidR="00300D40" w:rsidRPr="00E40753" w:rsidTr="00890388">
        <w:trPr>
          <w:gridAfter w:val="1"/>
          <w:wAfter w:w="65" w:type="dxa"/>
        </w:trPr>
        <w:tc>
          <w:tcPr>
            <w:tcW w:w="3341" w:type="dxa"/>
            <w:tcBorders>
              <w:left w:val="single" w:sz="12" w:space="0" w:color="auto"/>
              <w:bottom w:val="single" w:sz="12" w:space="0" w:color="auto"/>
            </w:tcBorders>
            <w:shd w:val="clear" w:color="auto" w:fill="CCECFF"/>
            <w:vAlign w:val="center"/>
          </w:tcPr>
          <w:p w:rsidR="002A79FE" w:rsidRPr="00E40753" w:rsidRDefault="002A79FE" w:rsidP="002A79FE">
            <w:pPr>
              <w:numPr>
                <w:ilvl w:val="1"/>
                <w:numId w:val="4"/>
              </w:numPr>
              <w:tabs>
                <w:tab w:val="left" w:pos="2820"/>
              </w:tabs>
              <w:spacing w:after="0" w:line="240" w:lineRule="auto"/>
              <w:rPr>
                <w:rFonts w:ascii="Arial" w:hAnsi="Arial" w:cs="Arial"/>
                <w:sz w:val="20"/>
                <w:szCs w:val="20"/>
              </w:rPr>
            </w:pPr>
            <w:r w:rsidRPr="00E40753">
              <w:rPr>
                <w:rFonts w:ascii="Arial" w:hAnsi="Arial" w:cs="Arial"/>
                <w:sz w:val="20"/>
                <w:szCs w:val="20"/>
              </w:rPr>
              <w:t>Associate teachers</w:t>
            </w:r>
          </w:p>
        </w:tc>
        <w:tc>
          <w:tcPr>
            <w:tcW w:w="5145" w:type="dxa"/>
            <w:gridSpan w:val="6"/>
            <w:tcBorders>
              <w:bottom w:val="single" w:sz="12" w:space="0" w:color="auto"/>
              <w:right w:val="single" w:sz="12" w:space="0" w:color="auto"/>
            </w:tcBorders>
          </w:tcPr>
          <w:p w:rsidR="002A79FE" w:rsidRPr="00E40753" w:rsidRDefault="000F4B3D" w:rsidP="00890388">
            <w:pPr>
              <w:tabs>
                <w:tab w:val="left" w:pos="2820"/>
              </w:tabs>
              <w:spacing w:after="0"/>
              <w:rPr>
                <w:rFonts w:ascii="Arial" w:hAnsi="Arial" w:cs="Arial"/>
                <w:sz w:val="20"/>
                <w:szCs w:val="20"/>
              </w:rPr>
            </w:pPr>
            <w:r w:rsidRPr="00E40753">
              <w:rPr>
                <w:rFonts w:ascii="Arial" w:hAnsi="Arial" w:cs="Arial"/>
                <w:sz w:val="20"/>
                <w:szCs w:val="20"/>
              </w:rPr>
              <w:t>Natasha Levak, PhD</w:t>
            </w:r>
          </w:p>
        </w:tc>
        <w:tc>
          <w:tcPr>
            <w:tcW w:w="3664" w:type="dxa"/>
            <w:gridSpan w:val="5"/>
            <w:tcBorders>
              <w:bottom w:val="single" w:sz="12" w:space="0" w:color="auto"/>
              <w:right w:val="single" w:sz="12" w:space="0" w:color="auto"/>
            </w:tcBorders>
            <w:shd w:val="clear" w:color="auto" w:fill="CCECFF"/>
            <w:vAlign w:val="center"/>
          </w:tcPr>
          <w:p w:rsidR="002A79FE" w:rsidRPr="00E40753" w:rsidRDefault="002A79FE" w:rsidP="002A79FE">
            <w:pPr>
              <w:numPr>
                <w:ilvl w:val="1"/>
                <w:numId w:val="7"/>
              </w:numPr>
              <w:tabs>
                <w:tab w:val="left" w:pos="2820"/>
              </w:tabs>
              <w:spacing w:after="0" w:line="240" w:lineRule="auto"/>
              <w:rPr>
                <w:rFonts w:ascii="Arial" w:hAnsi="Arial" w:cs="Arial"/>
                <w:sz w:val="20"/>
                <w:szCs w:val="20"/>
              </w:rPr>
            </w:pPr>
            <w:r w:rsidRPr="00E40753">
              <w:rPr>
                <w:rFonts w:ascii="Arial" w:hAnsi="Arial" w:cs="Arial"/>
                <w:sz w:val="20"/>
                <w:szCs w:val="20"/>
              </w:rPr>
              <w:t>Type of instruction (number of hours L + E + S + e-learning)</w:t>
            </w:r>
          </w:p>
        </w:tc>
        <w:tc>
          <w:tcPr>
            <w:tcW w:w="3202" w:type="dxa"/>
            <w:gridSpan w:val="4"/>
            <w:tcBorders>
              <w:bottom w:val="single" w:sz="12" w:space="0" w:color="auto"/>
              <w:right w:val="single" w:sz="12" w:space="0" w:color="auto"/>
            </w:tcBorders>
          </w:tcPr>
          <w:p w:rsidR="002A79FE" w:rsidRPr="00E40753" w:rsidRDefault="00560E8C" w:rsidP="00890388">
            <w:pPr>
              <w:tabs>
                <w:tab w:val="left" w:pos="2820"/>
              </w:tabs>
              <w:spacing w:after="0"/>
              <w:rPr>
                <w:rFonts w:ascii="Arial" w:hAnsi="Arial" w:cs="Arial"/>
                <w:sz w:val="20"/>
                <w:szCs w:val="20"/>
              </w:rPr>
            </w:pPr>
            <w:r w:rsidRPr="00E40753">
              <w:rPr>
                <w:rFonts w:ascii="Arial" w:hAnsi="Arial" w:cs="Arial"/>
                <w:sz w:val="20"/>
                <w:szCs w:val="20"/>
              </w:rPr>
              <w:t>15+15+0+0</w:t>
            </w:r>
          </w:p>
        </w:tc>
      </w:tr>
      <w:tr w:rsidR="00300D40" w:rsidRPr="00E40753" w:rsidTr="00890388">
        <w:trPr>
          <w:gridAfter w:val="1"/>
          <w:wAfter w:w="65" w:type="dxa"/>
        </w:trPr>
        <w:tc>
          <w:tcPr>
            <w:tcW w:w="3341" w:type="dxa"/>
            <w:tcBorders>
              <w:left w:val="single" w:sz="12" w:space="0" w:color="auto"/>
              <w:bottom w:val="single" w:sz="12" w:space="0" w:color="auto"/>
            </w:tcBorders>
            <w:shd w:val="clear" w:color="auto" w:fill="CCECFF"/>
            <w:vAlign w:val="center"/>
          </w:tcPr>
          <w:p w:rsidR="002A79FE" w:rsidRPr="00E40753" w:rsidRDefault="002A79FE" w:rsidP="002A79FE">
            <w:pPr>
              <w:numPr>
                <w:ilvl w:val="1"/>
                <w:numId w:val="5"/>
              </w:numPr>
              <w:tabs>
                <w:tab w:val="left" w:pos="2820"/>
              </w:tabs>
              <w:spacing w:after="0" w:line="240" w:lineRule="auto"/>
              <w:rPr>
                <w:rFonts w:ascii="Arial" w:hAnsi="Arial" w:cs="Arial"/>
                <w:sz w:val="20"/>
                <w:szCs w:val="20"/>
              </w:rPr>
            </w:pPr>
            <w:r w:rsidRPr="00E40753">
              <w:rPr>
                <w:rFonts w:ascii="Arial" w:hAnsi="Arial" w:cs="Arial"/>
                <w:sz w:val="20"/>
                <w:szCs w:val="20"/>
              </w:rPr>
              <w:t>Study programme (undergraduate, graduate, integrated)</w:t>
            </w:r>
          </w:p>
        </w:tc>
        <w:tc>
          <w:tcPr>
            <w:tcW w:w="5145" w:type="dxa"/>
            <w:gridSpan w:val="6"/>
            <w:tcBorders>
              <w:bottom w:val="single" w:sz="12" w:space="0" w:color="auto"/>
              <w:right w:val="single" w:sz="12" w:space="0" w:color="auto"/>
            </w:tcBorders>
          </w:tcPr>
          <w:p w:rsidR="002A79FE" w:rsidRPr="00E40753" w:rsidRDefault="004E0A87" w:rsidP="00890388">
            <w:pPr>
              <w:tabs>
                <w:tab w:val="left" w:pos="2820"/>
              </w:tabs>
              <w:spacing w:after="0"/>
              <w:rPr>
                <w:rFonts w:ascii="Arial" w:hAnsi="Arial" w:cs="Arial"/>
                <w:color w:val="000000" w:themeColor="text1"/>
                <w:sz w:val="20"/>
                <w:szCs w:val="20"/>
              </w:rPr>
            </w:pPr>
            <w:r w:rsidRPr="00E40753">
              <w:rPr>
                <w:rFonts w:ascii="Arial" w:hAnsi="Arial" w:cs="Arial"/>
                <w:color w:val="000000" w:themeColor="text1"/>
                <w:sz w:val="20"/>
                <w:szCs w:val="20"/>
              </w:rPr>
              <w:t>undergraduate</w:t>
            </w:r>
          </w:p>
        </w:tc>
        <w:tc>
          <w:tcPr>
            <w:tcW w:w="3664" w:type="dxa"/>
            <w:gridSpan w:val="5"/>
            <w:tcBorders>
              <w:bottom w:val="single" w:sz="12" w:space="0" w:color="auto"/>
              <w:right w:val="single" w:sz="12" w:space="0" w:color="auto"/>
            </w:tcBorders>
            <w:shd w:val="clear" w:color="auto" w:fill="CCECFF"/>
            <w:vAlign w:val="center"/>
          </w:tcPr>
          <w:p w:rsidR="002A79FE" w:rsidRPr="00E40753" w:rsidRDefault="002A79FE" w:rsidP="002A79FE">
            <w:pPr>
              <w:numPr>
                <w:ilvl w:val="1"/>
                <w:numId w:val="7"/>
              </w:numPr>
              <w:tabs>
                <w:tab w:val="left" w:pos="2820"/>
              </w:tabs>
              <w:spacing w:after="0" w:line="240" w:lineRule="auto"/>
              <w:rPr>
                <w:rFonts w:ascii="Arial" w:hAnsi="Arial" w:cs="Arial"/>
                <w:sz w:val="20"/>
                <w:szCs w:val="20"/>
              </w:rPr>
            </w:pPr>
            <w:r w:rsidRPr="00E40753">
              <w:rPr>
                <w:rFonts w:ascii="Arial" w:hAnsi="Arial" w:cs="Arial"/>
                <w:sz w:val="20"/>
                <w:szCs w:val="20"/>
              </w:rPr>
              <w:t>Expected enrolment in the course</w:t>
            </w:r>
          </w:p>
        </w:tc>
        <w:tc>
          <w:tcPr>
            <w:tcW w:w="3202" w:type="dxa"/>
            <w:gridSpan w:val="4"/>
            <w:tcBorders>
              <w:bottom w:val="single" w:sz="12" w:space="0" w:color="auto"/>
              <w:right w:val="single" w:sz="12" w:space="0" w:color="auto"/>
            </w:tcBorders>
          </w:tcPr>
          <w:p w:rsidR="002A79FE" w:rsidRPr="00E40753" w:rsidRDefault="00560E8C" w:rsidP="00890388">
            <w:pPr>
              <w:tabs>
                <w:tab w:val="left" w:pos="2820"/>
              </w:tabs>
              <w:spacing w:after="0"/>
              <w:rPr>
                <w:rFonts w:ascii="Arial" w:hAnsi="Arial" w:cs="Arial"/>
                <w:sz w:val="20"/>
                <w:szCs w:val="20"/>
              </w:rPr>
            </w:pPr>
            <w:r w:rsidRPr="00E40753">
              <w:rPr>
                <w:rFonts w:ascii="Arial" w:hAnsi="Arial" w:cs="Arial"/>
                <w:sz w:val="20"/>
                <w:szCs w:val="20"/>
              </w:rPr>
              <w:t>30</w:t>
            </w:r>
          </w:p>
        </w:tc>
      </w:tr>
      <w:tr w:rsidR="00300D40" w:rsidRPr="00E40753" w:rsidTr="00890388">
        <w:trPr>
          <w:gridAfter w:val="1"/>
          <w:wAfter w:w="65" w:type="dxa"/>
        </w:trPr>
        <w:tc>
          <w:tcPr>
            <w:tcW w:w="3341" w:type="dxa"/>
            <w:tcBorders>
              <w:left w:val="single" w:sz="12" w:space="0" w:color="auto"/>
              <w:bottom w:val="single" w:sz="12" w:space="0" w:color="auto"/>
            </w:tcBorders>
            <w:shd w:val="clear" w:color="auto" w:fill="CCECFF"/>
            <w:vAlign w:val="center"/>
          </w:tcPr>
          <w:p w:rsidR="002A79FE" w:rsidRPr="00E40753" w:rsidRDefault="002A79FE" w:rsidP="002A79FE">
            <w:pPr>
              <w:numPr>
                <w:ilvl w:val="1"/>
                <w:numId w:val="6"/>
              </w:numPr>
              <w:tabs>
                <w:tab w:val="left" w:pos="2820"/>
              </w:tabs>
              <w:spacing w:after="0" w:line="240" w:lineRule="auto"/>
              <w:rPr>
                <w:rFonts w:ascii="Arial" w:hAnsi="Arial" w:cs="Arial"/>
                <w:color w:val="000000" w:themeColor="text1"/>
                <w:sz w:val="20"/>
                <w:szCs w:val="20"/>
              </w:rPr>
            </w:pPr>
            <w:r w:rsidRPr="00E40753">
              <w:rPr>
                <w:rFonts w:ascii="Arial" w:hAnsi="Arial" w:cs="Arial"/>
                <w:color w:val="000000" w:themeColor="text1"/>
                <w:sz w:val="20"/>
                <w:szCs w:val="20"/>
              </w:rPr>
              <w:t>Status of the course</w:t>
            </w:r>
          </w:p>
        </w:tc>
        <w:tc>
          <w:tcPr>
            <w:tcW w:w="2776" w:type="dxa"/>
            <w:gridSpan w:val="2"/>
            <w:tcBorders>
              <w:bottom w:val="single" w:sz="12" w:space="0" w:color="auto"/>
              <w:right w:val="single" w:sz="12" w:space="0" w:color="auto"/>
            </w:tcBorders>
          </w:tcPr>
          <w:p w:rsidR="002A79FE" w:rsidRPr="00E40753" w:rsidRDefault="002A79FE" w:rsidP="00890388">
            <w:pPr>
              <w:tabs>
                <w:tab w:val="left" w:pos="2820"/>
              </w:tabs>
              <w:spacing w:after="0"/>
              <w:rPr>
                <w:rFonts w:ascii="Arial" w:hAnsi="Arial" w:cs="Arial"/>
                <w:b/>
                <w:color w:val="000000" w:themeColor="text1"/>
                <w:sz w:val="20"/>
                <w:szCs w:val="20"/>
              </w:rPr>
            </w:pPr>
          </w:p>
          <w:p w:rsidR="002A79FE" w:rsidRPr="00E40753" w:rsidRDefault="002A79FE" w:rsidP="00890388">
            <w:pPr>
              <w:tabs>
                <w:tab w:val="left" w:pos="2820"/>
              </w:tabs>
              <w:spacing w:after="0"/>
              <w:rPr>
                <w:rFonts w:ascii="Arial" w:hAnsi="Arial" w:cs="Arial"/>
                <w:color w:val="000000" w:themeColor="text1"/>
                <w:sz w:val="20"/>
                <w:szCs w:val="20"/>
              </w:rPr>
            </w:pPr>
            <w:r w:rsidRPr="00E40753">
              <w:rPr>
                <w:rFonts w:ascii="Arial" w:hAnsi="Arial" w:cs="Arial"/>
                <w:b/>
                <w:color w:val="000000" w:themeColor="text1"/>
                <w:sz w:val="20"/>
                <w:szCs w:val="20"/>
              </w:rPr>
              <w:fldChar w:fldCharType="begin">
                <w:ffData>
                  <w:name w:val=""/>
                  <w:enabled/>
                  <w:calcOnExit w:val="0"/>
                  <w:checkBox>
                    <w:sizeAuto/>
                    <w:default w:val="0"/>
                    <w:checked w:val="0"/>
                  </w:checkBox>
                </w:ffData>
              </w:fldChar>
            </w:r>
            <w:r w:rsidRPr="00E40753">
              <w:rPr>
                <w:rFonts w:ascii="Arial" w:hAnsi="Arial" w:cs="Arial"/>
                <w:b/>
                <w:color w:val="000000" w:themeColor="text1"/>
                <w:sz w:val="20"/>
                <w:szCs w:val="20"/>
              </w:rPr>
              <w:instrText xml:space="preserve"> FORMCHECKBOX </w:instrText>
            </w:r>
            <w:r w:rsidR="00E40753" w:rsidRPr="00E40753">
              <w:rPr>
                <w:rFonts w:ascii="Arial" w:hAnsi="Arial" w:cs="Arial"/>
                <w:b/>
                <w:color w:val="000000" w:themeColor="text1"/>
                <w:sz w:val="20"/>
                <w:szCs w:val="20"/>
              </w:rPr>
            </w:r>
            <w:r w:rsidR="00E40753" w:rsidRPr="00E40753">
              <w:rPr>
                <w:rFonts w:ascii="Arial" w:hAnsi="Arial" w:cs="Arial"/>
                <w:b/>
                <w:color w:val="000000" w:themeColor="text1"/>
                <w:sz w:val="20"/>
                <w:szCs w:val="20"/>
              </w:rPr>
              <w:fldChar w:fldCharType="separate"/>
            </w:r>
            <w:r w:rsidRPr="00E40753">
              <w:rPr>
                <w:rFonts w:ascii="Arial" w:hAnsi="Arial" w:cs="Arial"/>
                <w:b/>
                <w:color w:val="000000" w:themeColor="text1"/>
                <w:sz w:val="20"/>
                <w:szCs w:val="20"/>
              </w:rPr>
              <w:fldChar w:fldCharType="end"/>
            </w:r>
            <w:r w:rsidRPr="00E40753">
              <w:rPr>
                <w:rFonts w:ascii="Arial" w:hAnsi="Arial" w:cs="Arial"/>
                <w:b/>
                <w:color w:val="000000" w:themeColor="text1"/>
                <w:sz w:val="20"/>
                <w:szCs w:val="20"/>
              </w:rPr>
              <w:t xml:space="preserve"> </w:t>
            </w:r>
            <w:r w:rsidRPr="00E40753">
              <w:rPr>
                <w:rFonts w:ascii="Arial" w:hAnsi="Arial" w:cs="Arial"/>
                <w:color w:val="000000" w:themeColor="text1"/>
                <w:sz w:val="20"/>
                <w:szCs w:val="20"/>
              </w:rPr>
              <w:t>mandatory</w:t>
            </w:r>
          </w:p>
        </w:tc>
        <w:tc>
          <w:tcPr>
            <w:tcW w:w="2369" w:type="dxa"/>
            <w:gridSpan w:val="4"/>
            <w:tcBorders>
              <w:bottom w:val="single" w:sz="12" w:space="0" w:color="auto"/>
              <w:right w:val="single" w:sz="12" w:space="0" w:color="auto"/>
            </w:tcBorders>
          </w:tcPr>
          <w:p w:rsidR="002A79FE" w:rsidRPr="00E40753" w:rsidRDefault="002A79FE" w:rsidP="00890388">
            <w:pPr>
              <w:tabs>
                <w:tab w:val="left" w:pos="2820"/>
              </w:tabs>
              <w:spacing w:after="0"/>
              <w:rPr>
                <w:rFonts w:ascii="Arial" w:hAnsi="Arial" w:cs="Arial"/>
                <w:b/>
                <w:color w:val="000000" w:themeColor="text1"/>
                <w:sz w:val="20"/>
                <w:szCs w:val="20"/>
              </w:rPr>
            </w:pPr>
          </w:p>
          <w:p w:rsidR="002A79FE" w:rsidRPr="00E40753" w:rsidRDefault="00A04495" w:rsidP="00890388">
            <w:pPr>
              <w:tabs>
                <w:tab w:val="left" w:pos="2820"/>
              </w:tabs>
              <w:spacing w:after="0"/>
              <w:rPr>
                <w:rFonts w:ascii="Arial" w:hAnsi="Arial" w:cs="Arial"/>
                <w:b/>
                <w:color w:val="000000" w:themeColor="text1"/>
                <w:sz w:val="20"/>
                <w:szCs w:val="20"/>
              </w:rPr>
            </w:pPr>
            <w:r w:rsidRPr="00E40753">
              <w:rPr>
                <w:rFonts w:ascii="Arial" w:hAnsi="Arial" w:cs="Arial"/>
                <w:b/>
                <w:color w:val="000000" w:themeColor="text1"/>
                <w:sz w:val="20"/>
                <w:szCs w:val="20"/>
              </w:rPr>
              <w:fldChar w:fldCharType="begin">
                <w:ffData>
                  <w:name w:val=""/>
                  <w:enabled/>
                  <w:calcOnExit w:val="0"/>
                  <w:checkBox>
                    <w:sizeAuto/>
                    <w:default w:val="1"/>
                  </w:checkBox>
                </w:ffData>
              </w:fldChar>
            </w:r>
            <w:r w:rsidRPr="00E40753">
              <w:rPr>
                <w:rFonts w:ascii="Arial" w:hAnsi="Arial" w:cs="Arial"/>
                <w:b/>
                <w:color w:val="000000" w:themeColor="text1"/>
                <w:sz w:val="20"/>
                <w:szCs w:val="20"/>
              </w:rPr>
              <w:instrText xml:space="preserve"> FORMCHECKBOX </w:instrText>
            </w:r>
            <w:r w:rsidR="00E40753" w:rsidRPr="00E40753">
              <w:rPr>
                <w:rFonts w:ascii="Arial" w:hAnsi="Arial" w:cs="Arial"/>
                <w:b/>
                <w:color w:val="000000" w:themeColor="text1"/>
                <w:sz w:val="20"/>
                <w:szCs w:val="20"/>
              </w:rPr>
            </w:r>
            <w:r w:rsidR="00E40753" w:rsidRPr="00E40753">
              <w:rPr>
                <w:rFonts w:ascii="Arial" w:hAnsi="Arial" w:cs="Arial"/>
                <w:b/>
                <w:color w:val="000000" w:themeColor="text1"/>
                <w:sz w:val="20"/>
                <w:szCs w:val="20"/>
              </w:rPr>
              <w:fldChar w:fldCharType="separate"/>
            </w:r>
            <w:r w:rsidRPr="00E40753">
              <w:rPr>
                <w:rFonts w:ascii="Arial" w:hAnsi="Arial" w:cs="Arial"/>
                <w:b/>
                <w:color w:val="000000" w:themeColor="text1"/>
                <w:sz w:val="20"/>
                <w:szCs w:val="20"/>
              </w:rPr>
              <w:fldChar w:fldCharType="end"/>
            </w:r>
            <w:r w:rsidR="00560E8C" w:rsidRPr="00E40753">
              <w:rPr>
                <w:rFonts w:ascii="Arial" w:hAnsi="Arial" w:cs="Arial"/>
                <w:b/>
                <w:color w:val="000000" w:themeColor="text1"/>
                <w:sz w:val="20"/>
                <w:szCs w:val="20"/>
              </w:rPr>
              <w:t xml:space="preserve"> </w:t>
            </w:r>
            <w:r w:rsidR="002A79FE" w:rsidRPr="00E40753">
              <w:rPr>
                <w:rFonts w:ascii="Arial" w:hAnsi="Arial" w:cs="Arial"/>
                <w:b/>
                <w:color w:val="000000" w:themeColor="text1"/>
                <w:sz w:val="20"/>
                <w:szCs w:val="20"/>
              </w:rPr>
              <w:t>elective</w:t>
            </w:r>
          </w:p>
        </w:tc>
        <w:tc>
          <w:tcPr>
            <w:tcW w:w="3664" w:type="dxa"/>
            <w:gridSpan w:val="5"/>
            <w:tcBorders>
              <w:bottom w:val="single" w:sz="12" w:space="0" w:color="auto"/>
              <w:right w:val="single" w:sz="12" w:space="0" w:color="auto"/>
            </w:tcBorders>
            <w:shd w:val="clear" w:color="auto" w:fill="CCECFF"/>
            <w:vAlign w:val="center"/>
          </w:tcPr>
          <w:p w:rsidR="002A79FE" w:rsidRPr="00E40753" w:rsidRDefault="002A79FE" w:rsidP="002A79FE">
            <w:pPr>
              <w:numPr>
                <w:ilvl w:val="1"/>
                <w:numId w:val="7"/>
              </w:numPr>
              <w:tabs>
                <w:tab w:val="left" w:pos="459"/>
              </w:tabs>
              <w:spacing w:after="0" w:line="240" w:lineRule="auto"/>
              <w:rPr>
                <w:rFonts w:ascii="Arial" w:hAnsi="Arial" w:cs="Arial"/>
                <w:sz w:val="20"/>
                <w:szCs w:val="20"/>
              </w:rPr>
            </w:pPr>
            <w:r w:rsidRPr="00E40753">
              <w:rPr>
                <w:rFonts w:ascii="Arial" w:hAnsi="Arial" w:cs="Arial"/>
                <w:sz w:val="20"/>
                <w:szCs w:val="20"/>
              </w:rPr>
              <w:t>Level of application of e-learning (level 1, 2, 3), percentage of online instruction (max. 20%)</w:t>
            </w:r>
          </w:p>
        </w:tc>
        <w:tc>
          <w:tcPr>
            <w:tcW w:w="3202" w:type="dxa"/>
            <w:gridSpan w:val="4"/>
            <w:tcBorders>
              <w:bottom w:val="single" w:sz="12" w:space="0" w:color="auto"/>
              <w:right w:val="single" w:sz="12" w:space="0" w:color="auto"/>
            </w:tcBorders>
          </w:tcPr>
          <w:p w:rsidR="002A79FE" w:rsidRPr="00E40753" w:rsidRDefault="00E75A4D" w:rsidP="00890388">
            <w:pPr>
              <w:tabs>
                <w:tab w:val="left" w:pos="2820"/>
              </w:tabs>
              <w:spacing w:after="0"/>
              <w:rPr>
                <w:rFonts w:ascii="Arial" w:hAnsi="Arial" w:cs="Arial"/>
                <w:sz w:val="20"/>
                <w:szCs w:val="20"/>
              </w:rPr>
            </w:pPr>
            <w:r w:rsidRPr="00E40753">
              <w:rPr>
                <w:rFonts w:ascii="Arial" w:hAnsi="Arial" w:cs="Arial"/>
                <w:sz w:val="20"/>
                <w:szCs w:val="20"/>
              </w:rPr>
              <w:t>10%</w:t>
            </w:r>
          </w:p>
        </w:tc>
      </w:tr>
      <w:tr w:rsidR="002A79FE" w:rsidRPr="00E40753" w:rsidTr="00890388">
        <w:trPr>
          <w:gridAfter w:val="1"/>
          <w:wAfter w:w="65" w:type="dxa"/>
        </w:trPr>
        <w:tc>
          <w:tcPr>
            <w:tcW w:w="15352" w:type="dxa"/>
            <w:gridSpan w:val="16"/>
            <w:tcBorders>
              <w:top w:val="single" w:sz="12" w:space="0" w:color="auto"/>
              <w:left w:val="single" w:sz="12" w:space="0" w:color="auto"/>
              <w:bottom w:val="single" w:sz="12" w:space="0" w:color="auto"/>
              <w:right w:val="single" w:sz="12" w:space="0" w:color="auto"/>
            </w:tcBorders>
            <w:shd w:val="clear" w:color="auto" w:fill="99CCFF"/>
            <w:vAlign w:val="center"/>
          </w:tcPr>
          <w:p w:rsidR="002A79FE" w:rsidRPr="00E40753" w:rsidRDefault="002A79FE" w:rsidP="00890388">
            <w:pPr>
              <w:tabs>
                <w:tab w:val="left" w:pos="2820"/>
              </w:tabs>
              <w:spacing w:after="0"/>
              <w:rPr>
                <w:rFonts w:ascii="Arial" w:hAnsi="Arial" w:cs="Arial"/>
                <w:b/>
                <w:sz w:val="20"/>
                <w:szCs w:val="20"/>
              </w:rPr>
            </w:pPr>
            <w:r w:rsidRPr="00E40753">
              <w:rPr>
                <w:rFonts w:ascii="Arial" w:hAnsi="Arial" w:cs="Arial"/>
                <w:b/>
                <w:sz w:val="20"/>
                <w:szCs w:val="20"/>
              </w:rPr>
              <w:t>2. COUSE DESCRIPTION</w:t>
            </w:r>
          </w:p>
        </w:tc>
      </w:tr>
      <w:tr w:rsidR="002A79FE" w:rsidRPr="00E40753" w:rsidTr="00890388">
        <w:trPr>
          <w:gridAfter w:val="1"/>
          <w:wAfter w:w="65" w:type="dxa"/>
        </w:trPr>
        <w:tc>
          <w:tcPr>
            <w:tcW w:w="3341" w:type="dxa"/>
            <w:tcBorders>
              <w:top w:val="single" w:sz="12" w:space="0" w:color="auto"/>
              <w:left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sz w:val="20"/>
                <w:szCs w:val="20"/>
              </w:rPr>
            </w:pPr>
            <w:r w:rsidRPr="00E40753">
              <w:rPr>
                <w:rFonts w:ascii="Arial" w:hAnsi="Arial" w:cs="Arial"/>
                <w:color w:val="000000"/>
                <w:sz w:val="20"/>
                <w:szCs w:val="20"/>
              </w:rPr>
              <w:t>Course objectives</w:t>
            </w:r>
          </w:p>
        </w:tc>
        <w:tc>
          <w:tcPr>
            <w:tcW w:w="12011" w:type="dxa"/>
            <w:gridSpan w:val="15"/>
            <w:tcBorders>
              <w:top w:val="single" w:sz="12" w:space="0" w:color="auto"/>
              <w:right w:val="single" w:sz="12" w:space="0" w:color="auto"/>
            </w:tcBorders>
          </w:tcPr>
          <w:p w:rsidR="002A79FE" w:rsidRPr="00E40753" w:rsidRDefault="0096690C" w:rsidP="00CA2B96">
            <w:pPr>
              <w:tabs>
                <w:tab w:val="left" w:pos="2820"/>
              </w:tabs>
              <w:spacing w:after="0"/>
              <w:rPr>
                <w:rFonts w:ascii="Arial" w:hAnsi="Arial" w:cs="Arial"/>
                <w:sz w:val="20"/>
                <w:szCs w:val="20"/>
              </w:rPr>
            </w:pPr>
            <w:r w:rsidRPr="00E40753">
              <w:rPr>
                <w:rFonts w:ascii="Arial" w:hAnsi="Arial" w:cs="Arial"/>
                <w:sz w:val="20"/>
                <w:szCs w:val="20"/>
              </w:rPr>
              <w:t>The students will gain a basic knowledge and und</w:t>
            </w:r>
            <w:r w:rsidR="004F20E0" w:rsidRPr="00E40753">
              <w:rPr>
                <w:rFonts w:ascii="Arial" w:hAnsi="Arial" w:cs="Arial"/>
                <w:sz w:val="20"/>
                <w:szCs w:val="20"/>
              </w:rPr>
              <w:t xml:space="preserve">erstanding of computer-mediated </w:t>
            </w:r>
            <w:r w:rsidRPr="00E40753">
              <w:rPr>
                <w:rFonts w:ascii="Arial" w:hAnsi="Arial" w:cs="Arial"/>
                <w:sz w:val="20"/>
                <w:szCs w:val="20"/>
              </w:rPr>
              <w:t>communication, its features and impact on modern society</w:t>
            </w:r>
            <w:r w:rsidR="00275388" w:rsidRPr="00E40753">
              <w:rPr>
                <w:rFonts w:ascii="Arial" w:hAnsi="Arial" w:cs="Arial"/>
                <w:sz w:val="20"/>
                <w:szCs w:val="20"/>
              </w:rPr>
              <w:t xml:space="preserve"> and strategies for managing virtual teams.</w:t>
            </w:r>
          </w:p>
        </w:tc>
      </w:tr>
      <w:tr w:rsidR="002A79FE" w:rsidRPr="00E40753" w:rsidTr="00890388">
        <w:trPr>
          <w:gridAfter w:val="1"/>
          <w:wAfter w:w="65" w:type="dxa"/>
        </w:trPr>
        <w:tc>
          <w:tcPr>
            <w:tcW w:w="3341" w:type="dxa"/>
            <w:tcBorders>
              <w:left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 xml:space="preserve">Enrolment requirements and/or entry competences required for the course </w:t>
            </w:r>
          </w:p>
        </w:tc>
        <w:tc>
          <w:tcPr>
            <w:tcW w:w="12011" w:type="dxa"/>
            <w:gridSpan w:val="15"/>
            <w:tcBorders>
              <w:right w:val="single" w:sz="12" w:space="0" w:color="auto"/>
            </w:tcBorders>
          </w:tcPr>
          <w:p w:rsidR="002A79FE" w:rsidRPr="00E40753" w:rsidRDefault="002A79FE" w:rsidP="00890388">
            <w:pPr>
              <w:tabs>
                <w:tab w:val="left" w:pos="2820"/>
              </w:tabs>
              <w:spacing w:after="0"/>
              <w:rPr>
                <w:rFonts w:ascii="Arial" w:hAnsi="Arial" w:cs="Arial"/>
                <w:sz w:val="20"/>
                <w:szCs w:val="20"/>
                <w:lang w:val="en-AU"/>
              </w:rPr>
            </w:pPr>
          </w:p>
        </w:tc>
      </w:tr>
      <w:tr w:rsidR="002A79FE" w:rsidRPr="00E40753" w:rsidTr="00890388">
        <w:trPr>
          <w:gridAfter w:val="1"/>
          <w:wAfter w:w="65" w:type="dxa"/>
        </w:trPr>
        <w:tc>
          <w:tcPr>
            <w:tcW w:w="3341" w:type="dxa"/>
            <w:tcBorders>
              <w:left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 xml:space="preserve">Learning outcomes at the level of the programme to which the course contributes </w:t>
            </w:r>
          </w:p>
        </w:tc>
        <w:tc>
          <w:tcPr>
            <w:tcW w:w="12011" w:type="dxa"/>
            <w:gridSpan w:val="15"/>
            <w:tcBorders>
              <w:right w:val="single" w:sz="12" w:space="0" w:color="auto"/>
            </w:tcBorders>
          </w:tcPr>
          <w:p w:rsidR="001F7A9C" w:rsidRPr="00E40753" w:rsidRDefault="001F7A9C" w:rsidP="001F7A9C">
            <w:pPr>
              <w:spacing w:after="0"/>
              <w:rPr>
                <w:rFonts w:ascii="Arial" w:hAnsi="Arial" w:cs="Arial"/>
                <w:sz w:val="20"/>
                <w:szCs w:val="20"/>
              </w:rPr>
            </w:pPr>
            <w:r w:rsidRPr="00E40753">
              <w:rPr>
                <w:rFonts w:ascii="Arial" w:hAnsi="Arial" w:cs="Arial"/>
                <w:sz w:val="20"/>
                <w:szCs w:val="20"/>
              </w:rPr>
              <w:t>The students will be able to:</w:t>
            </w:r>
          </w:p>
          <w:p w:rsidR="001F7A9C" w:rsidRPr="00E40753" w:rsidRDefault="00D740A3" w:rsidP="001F7A9C">
            <w:pPr>
              <w:numPr>
                <w:ilvl w:val="0"/>
                <w:numId w:val="9"/>
              </w:numPr>
              <w:spacing w:after="0"/>
              <w:jc w:val="both"/>
              <w:rPr>
                <w:rFonts w:ascii="Arial" w:hAnsi="Arial" w:cs="Arial"/>
                <w:sz w:val="20"/>
                <w:szCs w:val="20"/>
              </w:rPr>
            </w:pPr>
            <w:r w:rsidRPr="00E40753">
              <w:rPr>
                <w:rFonts w:ascii="Arial" w:hAnsi="Arial" w:cs="Arial"/>
                <w:sz w:val="20"/>
                <w:szCs w:val="20"/>
              </w:rPr>
              <w:t xml:space="preserve">define, describe and evaluate the </w:t>
            </w:r>
            <w:r w:rsidR="001F7A9C" w:rsidRPr="00E40753">
              <w:rPr>
                <w:rFonts w:ascii="Arial" w:hAnsi="Arial" w:cs="Arial"/>
                <w:sz w:val="20"/>
                <w:szCs w:val="20"/>
              </w:rPr>
              <w:t xml:space="preserve">aspects of </w:t>
            </w:r>
            <w:r w:rsidRPr="00E40753">
              <w:rPr>
                <w:rFonts w:ascii="Arial" w:hAnsi="Arial" w:cs="Arial"/>
                <w:sz w:val="20"/>
                <w:szCs w:val="20"/>
              </w:rPr>
              <w:t>computer-</w:t>
            </w:r>
            <w:r w:rsidR="001F7A9C" w:rsidRPr="00E40753">
              <w:rPr>
                <w:rFonts w:ascii="Arial" w:hAnsi="Arial" w:cs="Arial"/>
                <w:sz w:val="20"/>
                <w:szCs w:val="20"/>
              </w:rPr>
              <w:t>mediated communication</w:t>
            </w:r>
            <w:r w:rsidR="00AB1425" w:rsidRPr="00E40753">
              <w:rPr>
                <w:rFonts w:ascii="Arial" w:hAnsi="Arial" w:cs="Arial"/>
                <w:sz w:val="20"/>
                <w:szCs w:val="20"/>
                <w:lang w:val="en-AU"/>
              </w:rPr>
              <w:t>;</w:t>
            </w:r>
          </w:p>
          <w:p w:rsidR="001F7A9C" w:rsidRPr="00E40753" w:rsidRDefault="00D740A3" w:rsidP="001F7A9C">
            <w:pPr>
              <w:numPr>
                <w:ilvl w:val="0"/>
                <w:numId w:val="9"/>
              </w:numPr>
              <w:spacing w:after="0"/>
              <w:jc w:val="both"/>
              <w:rPr>
                <w:rFonts w:ascii="Arial" w:hAnsi="Arial" w:cs="Arial"/>
                <w:sz w:val="20"/>
                <w:szCs w:val="20"/>
              </w:rPr>
            </w:pPr>
            <w:r w:rsidRPr="00E40753">
              <w:rPr>
                <w:rFonts w:ascii="Arial" w:hAnsi="Arial" w:cs="Arial"/>
                <w:sz w:val="20"/>
                <w:szCs w:val="20"/>
              </w:rPr>
              <w:t xml:space="preserve">classify and </w:t>
            </w:r>
            <w:r w:rsidR="001F7A9C" w:rsidRPr="00E40753">
              <w:rPr>
                <w:rFonts w:ascii="Arial" w:hAnsi="Arial" w:cs="Arial"/>
                <w:sz w:val="20"/>
                <w:szCs w:val="20"/>
              </w:rPr>
              <w:t>apply</w:t>
            </w:r>
            <w:r w:rsidRPr="00E40753">
              <w:rPr>
                <w:rFonts w:ascii="Arial" w:hAnsi="Arial" w:cs="Arial"/>
                <w:sz w:val="20"/>
                <w:szCs w:val="20"/>
              </w:rPr>
              <w:t xml:space="preserve"> </w:t>
            </w:r>
            <w:r w:rsidR="001F7A9C" w:rsidRPr="00E40753">
              <w:rPr>
                <w:rFonts w:ascii="Arial" w:hAnsi="Arial" w:cs="Arial"/>
                <w:sz w:val="20"/>
                <w:szCs w:val="20"/>
              </w:rPr>
              <w:t>professional terminology</w:t>
            </w:r>
            <w:r w:rsidRPr="00E40753">
              <w:rPr>
                <w:rFonts w:ascii="Arial" w:hAnsi="Arial" w:cs="Arial"/>
                <w:sz w:val="20"/>
                <w:szCs w:val="20"/>
              </w:rPr>
              <w:t xml:space="preserve"> relating to the theme</w:t>
            </w:r>
            <w:r w:rsidR="001F7A9C" w:rsidRPr="00E40753">
              <w:rPr>
                <w:rFonts w:ascii="Arial" w:hAnsi="Arial" w:cs="Arial"/>
                <w:sz w:val="20"/>
                <w:szCs w:val="20"/>
              </w:rPr>
              <w:t>;</w:t>
            </w:r>
          </w:p>
          <w:p w:rsidR="001F7A9C" w:rsidRPr="00E40753" w:rsidRDefault="001F7A9C" w:rsidP="001F7A9C">
            <w:pPr>
              <w:numPr>
                <w:ilvl w:val="0"/>
                <w:numId w:val="9"/>
              </w:numPr>
              <w:spacing w:after="0"/>
              <w:jc w:val="both"/>
              <w:rPr>
                <w:rFonts w:ascii="Arial" w:hAnsi="Arial" w:cs="Arial"/>
                <w:sz w:val="20"/>
                <w:szCs w:val="20"/>
              </w:rPr>
            </w:pPr>
            <w:r w:rsidRPr="00E40753">
              <w:rPr>
                <w:rFonts w:ascii="Arial" w:hAnsi="Arial" w:cs="Arial"/>
                <w:sz w:val="20"/>
                <w:szCs w:val="20"/>
              </w:rPr>
              <w:t xml:space="preserve">identify </w:t>
            </w:r>
            <w:r w:rsidR="00755B05" w:rsidRPr="00E40753">
              <w:rPr>
                <w:rFonts w:ascii="Arial" w:hAnsi="Arial" w:cs="Arial"/>
                <w:sz w:val="20"/>
                <w:szCs w:val="20"/>
              </w:rPr>
              <w:t xml:space="preserve">and interpret </w:t>
            </w:r>
            <w:r w:rsidR="00773A31" w:rsidRPr="00E40753">
              <w:rPr>
                <w:rFonts w:ascii="Arial" w:hAnsi="Arial" w:cs="Arial"/>
                <w:sz w:val="20"/>
                <w:szCs w:val="20"/>
              </w:rPr>
              <w:t xml:space="preserve">the </w:t>
            </w:r>
            <w:r w:rsidR="00755B05" w:rsidRPr="00E40753">
              <w:rPr>
                <w:rFonts w:ascii="Arial" w:hAnsi="Arial" w:cs="Arial"/>
                <w:sz w:val="20"/>
                <w:szCs w:val="20"/>
              </w:rPr>
              <w:t xml:space="preserve">interdisciplinary </w:t>
            </w:r>
            <w:r w:rsidRPr="00E40753">
              <w:rPr>
                <w:rFonts w:ascii="Arial" w:hAnsi="Arial" w:cs="Arial"/>
                <w:sz w:val="20"/>
                <w:szCs w:val="20"/>
              </w:rPr>
              <w:t>nature of communication, connecting individual segments of the history and characteristics of communication studies with the corresponding segments of the history and characteristics of social sciences and humanities, and various aspects of social development;</w:t>
            </w:r>
          </w:p>
          <w:p w:rsidR="002A79FE" w:rsidRPr="00E40753" w:rsidRDefault="001F7A9C" w:rsidP="001F7A9C">
            <w:pPr>
              <w:pStyle w:val="Odlomakpopisa"/>
              <w:numPr>
                <w:ilvl w:val="0"/>
                <w:numId w:val="9"/>
              </w:numPr>
              <w:tabs>
                <w:tab w:val="left" w:pos="2820"/>
              </w:tabs>
              <w:spacing w:after="0"/>
              <w:rPr>
                <w:rFonts w:ascii="Arial" w:hAnsi="Arial" w:cs="Arial"/>
                <w:sz w:val="20"/>
                <w:szCs w:val="20"/>
              </w:rPr>
            </w:pPr>
            <w:r w:rsidRPr="00E40753">
              <w:rPr>
                <w:rFonts w:ascii="Arial" w:hAnsi="Arial" w:cs="Arial"/>
                <w:sz w:val="20"/>
                <w:szCs w:val="20"/>
              </w:rPr>
              <w:t>in written and oral form</w:t>
            </w:r>
            <w:r w:rsidR="00773A31" w:rsidRPr="00E40753">
              <w:rPr>
                <w:rFonts w:ascii="Arial" w:hAnsi="Arial" w:cs="Arial"/>
                <w:sz w:val="20"/>
                <w:szCs w:val="20"/>
              </w:rPr>
              <w:t>,</w:t>
            </w:r>
            <w:r w:rsidRPr="00E40753">
              <w:rPr>
                <w:rFonts w:ascii="Arial" w:hAnsi="Arial" w:cs="Arial"/>
                <w:sz w:val="20"/>
                <w:szCs w:val="20"/>
              </w:rPr>
              <w:t xml:space="preserve"> cle</w:t>
            </w:r>
            <w:r w:rsidR="000E363E" w:rsidRPr="00E40753">
              <w:rPr>
                <w:rFonts w:ascii="Arial" w:hAnsi="Arial" w:cs="Arial"/>
                <w:sz w:val="20"/>
                <w:szCs w:val="20"/>
              </w:rPr>
              <w:t>arly discuss, present and analys</w:t>
            </w:r>
            <w:r w:rsidRPr="00E40753">
              <w:rPr>
                <w:rFonts w:ascii="Arial" w:hAnsi="Arial" w:cs="Arial"/>
                <w:sz w:val="20"/>
                <w:szCs w:val="20"/>
              </w:rPr>
              <w:t>e complex acad</w:t>
            </w:r>
            <w:r w:rsidR="00773A31" w:rsidRPr="00E40753">
              <w:rPr>
                <w:rFonts w:ascii="Arial" w:hAnsi="Arial" w:cs="Arial"/>
                <w:sz w:val="20"/>
                <w:szCs w:val="20"/>
              </w:rPr>
              <w:t>emic and non-academic content</w:t>
            </w:r>
            <w:r w:rsidRPr="00E40753">
              <w:rPr>
                <w:rFonts w:ascii="Arial" w:hAnsi="Arial" w:cs="Arial"/>
                <w:sz w:val="20"/>
                <w:szCs w:val="20"/>
              </w:rPr>
              <w:t>.</w:t>
            </w:r>
          </w:p>
        </w:tc>
      </w:tr>
      <w:tr w:rsidR="002A79FE" w:rsidRPr="00E40753" w:rsidTr="00890388">
        <w:trPr>
          <w:gridAfter w:val="1"/>
          <w:wAfter w:w="65" w:type="dxa"/>
        </w:trPr>
        <w:tc>
          <w:tcPr>
            <w:tcW w:w="3341" w:type="dxa"/>
            <w:tcBorders>
              <w:left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 xml:space="preserve">Expected learning outcomes at the level of the course (3 to 10 learning outcomes) </w:t>
            </w:r>
          </w:p>
        </w:tc>
        <w:tc>
          <w:tcPr>
            <w:tcW w:w="12011" w:type="dxa"/>
            <w:gridSpan w:val="15"/>
            <w:tcBorders>
              <w:right w:val="single" w:sz="12" w:space="0" w:color="auto"/>
            </w:tcBorders>
          </w:tcPr>
          <w:p w:rsidR="00E16F62" w:rsidRPr="00E40753" w:rsidRDefault="00E16F62" w:rsidP="00E16F62">
            <w:pPr>
              <w:spacing w:after="0"/>
              <w:rPr>
                <w:rFonts w:ascii="Arial" w:hAnsi="Arial" w:cs="Arial"/>
                <w:sz w:val="20"/>
                <w:szCs w:val="20"/>
              </w:rPr>
            </w:pPr>
            <w:r w:rsidRPr="00E40753">
              <w:rPr>
                <w:rFonts w:ascii="Arial" w:hAnsi="Arial" w:cs="Arial"/>
                <w:sz w:val="20"/>
                <w:szCs w:val="20"/>
              </w:rPr>
              <w:t>The students will be able to:</w:t>
            </w:r>
          </w:p>
          <w:p w:rsidR="00F3043A" w:rsidRPr="00E40753" w:rsidRDefault="00E16F62" w:rsidP="00E16F62">
            <w:pPr>
              <w:pStyle w:val="Odlomakpopisa"/>
              <w:numPr>
                <w:ilvl w:val="0"/>
                <w:numId w:val="9"/>
              </w:numPr>
              <w:tabs>
                <w:tab w:val="left" w:pos="2820"/>
              </w:tabs>
              <w:spacing w:after="0"/>
              <w:rPr>
                <w:rFonts w:ascii="Arial" w:hAnsi="Arial" w:cs="Arial"/>
                <w:sz w:val="20"/>
                <w:szCs w:val="20"/>
              </w:rPr>
            </w:pPr>
            <w:r w:rsidRPr="00E40753">
              <w:rPr>
                <w:rFonts w:ascii="Arial" w:hAnsi="Arial" w:cs="Arial"/>
                <w:sz w:val="20"/>
                <w:szCs w:val="20"/>
              </w:rPr>
              <w:t>d</w:t>
            </w:r>
            <w:r w:rsidR="0096690C" w:rsidRPr="00E40753">
              <w:rPr>
                <w:rFonts w:ascii="Arial" w:hAnsi="Arial" w:cs="Arial"/>
                <w:sz w:val="20"/>
                <w:szCs w:val="20"/>
              </w:rPr>
              <w:t xml:space="preserve">emonstrate knowledge and understanding of the features of </w:t>
            </w:r>
            <w:r w:rsidR="00A25B1C" w:rsidRPr="00E40753">
              <w:rPr>
                <w:rFonts w:ascii="Arial" w:hAnsi="Arial" w:cs="Arial"/>
                <w:sz w:val="20"/>
                <w:szCs w:val="20"/>
              </w:rPr>
              <w:t xml:space="preserve">computer-mediated </w:t>
            </w:r>
            <w:r w:rsidR="00AF2D7B" w:rsidRPr="00E40753">
              <w:rPr>
                <w:rFonts w:ascii="Arial" w:hAnsi="Arial" w:cs="Arial"/>
                <w:sz w:val="20"/>
                <w:szCs w:val="20"/>
              </w:rPr>
              <w:t>communication</w:t>
            </w:r>
            <w:r w:rsidR="00AB1425" w:rsidRPr="00E40753">
              <w:rPr>
                <w:rFonts w:ascii="Arial" w:hAnsi="Arial" w:cs="Arial"/>
                <w:sz w:val="20"/>
                <w:szCs w:val="20"/>
              </w:rPr>
              <w:t xml:space="preserve"> (CMC)</w:t>
            </w:r>
            <w:r w:rsidRPr="00E40753">
              <w:rPr>
                <w:rFonts w:ascii="Arial" w:hAnsi="Arial" w:cs="Arial"/>
                <w:sz w:val="20"/>
                <w:szCs w:val="20"/>
              </w:rPr>
              <w:t>;</w:t>
            </w:r>
          </w:p>
          <w:p w:rsidR="00837B0F" w:rsidRPr="00E40753" w:rsidRDefault="00E16F62" w:rsidP="00E16F62">
            <w:pPr>
              <w:pStyle w:val="Odlomakpopisa"/>
              <w:numPr>
                <w:ilvl w:val="0"/>
                <w:numId w:val="9"/>
              </w:numPr>
              <w:tabs>
                <w:tab w:val="left" w:pos="2820"/>
              </w:tabs>
              <w:spacing w:after="0"/>
              <w:rPr>
                <w:rFonts w:ascii="Arial" w:hAnsi="Arial" w:cs="Arial"/>
                <w:sz w:val="20"/>
                <w:szCs w:val="20"/>
              </w:rPr>
            </w:pPr>
            <w:r w:rsidRPr="00E40753">
              <w:rPr>
                <w:rFonts w:ascii="Arial" w:hAnsi="Arial" w:cs="Arial"/>
                <w:sz w:val="20"/>
                <w:szCs w:val="20"/>
              </w:rPr>
              <w:t>s</w:t>
            </w:r>
            <w:r w:rsidR="00837B0F" w:rsidRPr="00E40753">
              <w:rPr>
                <w:rFonts w:ascii="Arial" w:hAnsi="Arial" w:cs="Arial"/>
                <w:sz w:val="20"/>
                <w:szCs w:val="20"/>
              </w:rPr>
              <w:t>elect and an</w:t>
            </w:r>
            <w:r w:rsidR="00AF2D7B" w:rsidRPr="00E40753">
              <w:rPr>
                <w:rFonts w:ascii="Arial" w:hAnsi="Arial" w:cs="Arial"/>
                <w:sz w:val="20"/>
                <w:szCs w:val="20"/>
              </w:rPr>
              <w:t>alyse language use and conversation</w:t>
            </w:r>
            <w:r w:rsidR="00837B0F" w:rsidRPr="00E40753">
              <w:rPr>
                <w:rFonts w:ascii="Arial" w:hAnsi="Arial" w:cs="Arial"/>
                <w:sz w:val="20"/>
                <w:szCs w:val="20"/>
              </w:rPr>
              <w:t xml:space="preserve"> </w:t>
            </w:r>
            <w:r w:rsidR="00D42EC0" w:rsidRPr="00E40753">
              <w:rPr>
                <w:rFonts w:ascii="Arial" w:hAnsi="Arial" w:cs="Arial"/>
                <w:sz w:val="20"/>
                <w:szCs w:val="20"/>
              </w:rPr>
              <w:t>from selected</w:t>
            </w:r>
            <w:r w:rsidR="00837B0F" w:rsidRPr="00E40753">
              <w:rPr>
                <w:rFonts w:ascii="Arial" w:hAnsi="Arial" w:cs="Arial"/>
                <w:sz w:val="20"/>
                <w:szCs w:val="20"/>
              </w:rPr>
              <w:t xml:space="preserve"> online content from a social media website</w:t>
            </w:r>
            <w:r w:rsidRPr="00E40753">
              <w:rPr>
                <w:rFonts w:ascii="Arial" w:hAnsi="Arial" w:cs="Arial"/>
                <w:sz w:val="20"/>
                <w:szCs w:val="20"/>
              </w:rPr>
              <w:t>;</w:t>
            </w:r>
          </w:p>
          <w:p w:rsidR="004F5186" w:rsidRPr="00E40753" w:rsidRDefault="00E16F62" w:rsidP="00E16F62">
            <w:pPr>
              <w:pStyle w:val="Odlomakpopisa"/>
              <w:numPr>
                <w:ilvl w:val="0"/>
                <w:numId w:val="9"/>
              </w:numPr>
              <w:tabs>
                <w:tab w:val="left" w:pos="2820"/>
              </w:tabs>
              <w:spacing w:after="0"/>
              <w:rPr>
                <w:rFonts w:ascii="Arial" w:hAnsi="Arial" w:cs="Arial"/>
                <w:sz w:val="20"/>
                <w:szCs w:val="20"/>
              </w:rPr>
            </w:pPr>
            <w:r w:rsidRPr="00E40753">
              <w:rPr>
                <w:rFonts w:ascii="Arial" w:hAnsi="Arial" w:cs="Arial"/>
                <w:sz w:val="20"/>
                <w:szCs w:val="20"/>
              </w:rPr>
              <w:t>c</w:t>
            </w:r>
            <w:r w:rsidR="004F5186" w:rsidRPr="00E40753">
              <w:rPr>
                <w:rFonts w:ascii="Arial" w:hAnsi="Arial" w:cs="Arial"/>
                <w:sz w:val="20"/>
                <w:szCs w:val="20"/>
              </w:rPr>
              <w:t>omprehend and use appropriate language structures and features accor</w:t>
            </w:r>
            <w:r w:rsidRPr="00E40753">
              <w:rPr>
                <w:rFonts w:ascii="Arial" w:hAnsi="Arial" w:cs="Arial"/>
                <w:sz w:val="20"/>
                <w:szCs w:val="20"/>
              </w:rPr>
              <w:t>ding to online tool and context;</w:t>
            </w:r>
          </w:p>
          <w:p w:rsidR="00837B0F" w:rsidRPr="00E40753" w:rsidRDefault="00E16F62" w:rsidP="00E16F62">
            <w:pPr>
              <w:pStyle w:val="Odlomakpopisa"/>
              <w:numPr>
                <w:ilvl w:val="0"/>
                <w:numId w:val="9"/>
              </w:numPr>
              <w:tabs>
                <w:tab w:val="left" w:pos="2820"/>
              </w:tabs>
              <w:spacing w:after="0"/>
              <w:rPr>
                <w:rFonts w:ascii="Arial" w:hAnsi="Arial" w:cs="Arial"/>
                <w:sz w:val="20"/>
                <w:szCs w:val="20"/>
              </w:rPr>
            </w:pPr>
            <w:r w:rsidRPr="00E40753">
              <w:rPr>
                <w:rFonts w:ascii="Arial" w:hAnsi="Arial" w:cs="Arial"/>
                <w:sz w:val="20"/>
                <w:szCs w:val="20"/>
              </w:rPr>
              <w:t>u</w:t>
            </w:r>
            <w:r w:rsidR="00837B0F" w:rsidRPr="00E40753">
              <w:rPr>
                <w:rFonts w:ascii="Arial" w:hAnsi="Arial" w:cs="Arial"/>
                <w:sz w:val="20"/>
                <w:szCs w:val="20"/>
              </w:rPr>
              <w:t>nderstand and critically discuss the effects of CMC on social functioning and psychological well-being</w:t>
            </w:r>
            <w:r w:rsidRPr="00E40753">
              <w:rPr>
                <w:rFonts w:ascii="Arial" w:hAnsi="Arial" w:cs="Arial"/>
                <w:sz w:val="20"/>
                <w:szCs w:val="20"/>
              </w:rPr>
              <w:t>;</w:t>
            </w:r>
          </w:p>
          <w:p w:rsidR="00552772" w:rsidRPr="00E40753" w:rsidRDefault="00E16F62" w:rsidP="00E16F62">
            <w:pPr>
              <w:pStyle w:val="Odlomakpopisa"/>
              <w:numPr>
                <w:ilvl w:val="0"/>
                <w:numId w:val="9"/>
              </w:numPr>
              <w:tabs>
                <w:tab w:val="left" w:pos="2820"/>
              </w:tabs>
              <w:spacing w:after="0"/>
              <w:rPr>
                <w:rFonts w:ascii="Arial" w:hAnsi="Arial" w:cs="Arial"/>
                <w:sz w:val="20"/>
                <w:szCs w:val="20"/>
              </w:rPr>
            </w:pPr>
            <w:r w:rsidRPr="00E40753">
              <w:rPr>
                <w:rFonts w:ascii="Arial" w:hAnsi="Arial" w:cs="Arial"/>
                <w:sz w:val="20"/>
                <w:szCs w:val="20"/>
              </w:rPr>
              <w:t>d</w:t>
            </w:r>
            <w:r w:rsidR="00333AC4" w:rsidRPr="00E40753">
              <w:rPr>
                <w:rFonts w:ascii="Arial" w:hAnsi="Arial" w:cs="Arial"/>
                <w:sz w:val="20"/>
                <w:szCs w:val="20"/>
              </w:rPr>
              <w:t>emonstrate k</w:t>
            </w:r>
            <w:r w:rsidR="00837B0F" w:rsidRPr="00E40753">
              <w:rPr>
                <w:rFonts w:ascii="Arial" w:hAnsi="Arial" w:cs="Arial"/>
                <w:sz w:val="20"/>
                <w:szCs w:val="20"/>
              </w:rPr>
              <w:t xml:space="preserve">nowledge and understanding of the key elements for creating, </w:t>
            </w:r>
            <w:r w:rsidR="008C0AE9" w:rsidRPr="00E40753">
              <w:rPr>
                <w:rFonts w:ascii="Arial" w:hAnsi="Arial" w:cs="Arial"/>
                <w:sz w:val="20"/>
                <w:szCs w:val="20"/>
              </w:rPr>
              <w:t xml:space="preserve">leading, </w:t>
            </w:r>
            <w:r w:rsidR="00837B0F" w:rsidRPr="00E40753">
              <w:rPr>
                <w:rFonts w:ascii="Arial" w:hAnsi="Arial" w:cs="Arial"/>
                <w:sz w:val="20"/>
                <w:szCs w:val="20"/>
              </w:rPr>
              <w:t>maintaining a</w:t>
            </w:r>
            <w:r w:rsidRPr="00E40753">
              <w:rPr>
                <w:rFonts w:ascii="Arial" w:hAnsi="Arial" w:cs="Arial"/>
                <w:sz w:val="20"/>
                <w:szCs w:val="20"/>
              </w:rPr>
              <w:t>nd evaluating virtual team work;</w:t>
            </w:r>
          </w:p>
          <w:p w:rsidR="000F6ADC" w:rsidRPr="00E40753" w:rsidRDefault="00E16F62" w:rsidP="00E16F62">
            <w:pPr>
              <w:pStyle w:val="Odlomakpopisa"/>
              <w:numPr>
                <w:ilvl w:val="0"/>
                <w:numId w:val="9"/>
              </w:numPr>
              <w:tabs>
                <w:tab w:val="left" w:pos="2820"/>
              </w:tabs>
              <w:spacing w:after="0"/>
              <w:rPr>
                <w:rFonts w:ascii="Arial" w:hAnsi="Arial" w:cs="Arial"/>
                <w:sz w:val="20"/>
                <w:szCs w:val="20"/>
              </w:rPr>
            </w:pPr>
            <w:r w:rsidRPr="00E40753">
              <w:rPr>
                <w:rFonts w:ascii="Arial" w:hAnsi="Arial" w:cs="Arial"/>
                <w:sz w:val="20"/>
                <w:szCs w:val="20"/>
              </w:rPr>
              <w:t>a</w:t>
            </w:r>
            <w:r w:rsidR="00B91A99" w:rsidRPr="00E40753">
              <w:rPr>
                <w:rFonts w:ascii="Arial" w:hAnsi="Arial" w:cs="Arial"/>
                <w:sz w:val="20"/>
                <w:szCs w:val="20"/>
              </w:rPr>
              <w:t>nalyse and e</w:t>
            </w:r>
            <w:r w:rsidR="000F6ADC" w:rsidRPr="00E40753">
              <w:rPr>
                <w:rFonts w:ascii="Arial" w:hAnsi="Arial" w:cs="Arial"/>
                <w:sz w:val="20"/>
                <w:szCs w:val="20"/>
              </w:rPr>
              <w:t>valuate the affordances of online tools according to required outcomes – tool-task alignment</w:t>
            </w:r>
            <w:r w:rsidR="001F7A9C" w:rsidRPr="00E40753">
              <w:rPr>
                <w:rFonts w:ascii="Arial" w:hAnsi="Arial" w:cs="Arial"/>
                <w:sz w:val="20"/>
                <w:szCs w:val="20"/>
              </w:rPr>
              <w:t>.</w:t>
            </w:r>
          </w:p>
          <w:p w:rsidR="00E91E1A" w:rsidRPr="00E40753" w:rsidRDefault="00E91E1A" w:rsidP="009717FD">
            <w:pPr>
              <w:tabs>
                <w:tab w:val="left" w:pos="2820"/>
              </w:tabs>
              <w:spacing w:after="0"/>
              <w:rPr>
                <w:rFonts w:ascii="Arial" w:hAnsi="Arial" w:cs="Arial"/>
                <w:sz w:val="20"/>
                <w:szCs w:val="20"/>
              </w:rPr>
            </w:pPr>
          </w:p>
        </w:tc>
      </w:tr>
      <w:tr w:rsidR="002A79FE" w:rsidRPr="00E40753" w:rsidTr="00890388">
        <w:trPr>
          <w:gridAfter w:val="1"/>
          <w:wAfter w:w="65" w:type="dxa"/>
        </w:trPr>
        <w:tc>
          <w:tcPr>
            <w:tcW w:w="3341" w:type="dxa"/>
            <w:tcBorders>
              <w:left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sz w:val="20"/>
                <w:szCs w:val="20"/>
              </w:rPr>
            </w:pPr>
            <w:r w:rsidRPr="00E40753">
              <w:rPr>
                <w:rFonts w:ascii="Arial" w:hAnsi="Arial" w:cs="Arial"/>
                <w:sz w:val="20"/>
                <w:szCs w:val="20"/>
              </w:rPr>
              <w:t>Course content (syllabus)</w:t>
            </w:r>
          </w:p>
        </w:tc>
        <w:tc>
          <w:tcPr>
            <w:tcW w:w="12011" w:type="dxa"/>
            <w:gridSpan w:val="15"/>
            <w:tcBorders>
              <w:right w:val="single" w:sz="12" w:space="0" w:color="auto"/>
            </w:tcBorders>
          </w:tcPr>
          <w:p w:rsidR="002D3D15" w:rsidRPr="00E40753" w:rsidRDefault="002D3D15" w:rsidP="00A04495">
            <w:pPr>
              <w:spacing w:after="0" w:line="240" w:lineRule="auto"/>
              <w:ind w:left="222" w:hanging="142"/>
              <w:rPr>
                <w:rFonts w:ascii="Arial" w:hAnsi="Arial" w:cs="Arial"/>
                <w:sz w:val="20"/>
                <w:szCs w:val="20"/>
              </w:rPr>
            </w:pPr>
            <w:r w:rsidRPr="00E40753">
              <w:rPr>
                <w:rFonts w:ascii="Arial" w:hAnsi="Arial" w:cs="Arial"/>
                <w:sz w:val="20"/>
                <w:szCs w:val="20"/>
              </w:rPr>
              <w:t>1)</w:t>
            </w:r>
            <w:r w:rsidR="0096690C" w:rsidRPr="00E40753">
              <w:rPr>
                <w:rFonts w:ascii="Arial" w:hAnsi="Arial" w:cs="Arial"/>
                <w:sz w:val="20"/>
                <w:szCs w:val="20"/>
              </w:rPr>
              <w:t xml:space="preserve"> </w:t>
            </w:r>
            <w:r w:rsidR="00120F5B" w:rsidRPr="00E40753">
              <w:rPr>
                <w:rFonts w:ascii="Arial" w:hAnsi="Arial" w:cs="Arial"/>
                <w:sz w:val="20"/>
                <w:szCs w:val="20"/>
              </w:rPr>
              <w:t>C</w:t>
            </w:r>
            <w:r w:rsidR="00A25B1C" w:rsidRPr="00E40753">
              <w:rPr>
                <w:rFonts w:ascii="Arial" w:hAnsi="Arial" w:cs="Arial"/>
                <w:sz w:val="20"/>
                <w:szCs w:val="20"/>
              </w:rPr>
              <w:t xml:space="preserve">omputer-mediated </w:t>
            </w:r>
            <w:r w:rsidR="0096690C" w:rsidRPr="00E40753">
              <w:rPr>
                <w:rFonts w:ascii="Arial" w:hAnsi="Arial" w:cs="Arial"/>
                <w:sz w:val="20"/>
                <w:szCs w:val="20"/>
              </w:rPr>
              <w:t xml:space="preserve">communication </w:t>
            </w:r>
            <w:r w:rsidRPr="00E40753">
              <w:rPr>
                <w:rFonts w:ascii="Arial" w:hAnsi="Arial" w:cs="Arial"/>
                <w:sz w:val="20"/>
                <w:szCs w:val="20"/>
              </w:rPr>
              <w:t>–</w:t>
            </w:r>
            <w:r w:rsidR="0096690C" w:rsidRPr="00E40753">
              <w:rPr>
                <w:rFonts w:ascii="Arial" w:hAnsi="Arial" w:cs="Arial"/>
                <w:sz w:val="20"/>
                <w:szCs w:val="20"/>
              </w:rPr>
              <w:t xml:space="preserve"> overview</w:t>
            </w:r>
            <w:r w:rsidRPr="00E40753">
              <w:rPr>
                <w:rFonts w:ascii="Arial" w:hAnsi="Arial" w:cs="Arial"/>
                <w:sz w:val="20"/>
                <w:szCs w:val="20"/>
              </w:rPr>
              <w:t xml:space="preserve"> (list and discuss terms associated with CMC, discuss basic concepts of CMC, discuss past, present and future of CMC)</w:t>
            </w:r>
          </w:p>
          <w:p w:rsidR="0096690C" w:rsidRPr="00E40753" w:rsidRDefault="002D3D15" w:rsidP="00A04495">
            <w:pPr>
              <w:spacing w:after="0" w:line="240" w:lineRule="auto"/>
              <w:ind w:left="222" w:hanging="142"/>
              <w:rPr>
                <w:rFonts w:ascii="Arial" w:hAnsi="Arial" w:cs="Arial"/>
                <w:sz w:val="20"/>
                <w:szCs w:val="20"/>
              </w:rPr>
            </w:pPr>
            <w:r w:rsidRPr="00E40753">
              <w:rPr>
                <w:rFonts w:ascii="Arial" w:hAnsi="Arial" w:cs="Arial"/>
                <w:sz w:val="20"/>
                <w:szCs w:val="20"/>
              </w:rPr>
              <w:lastRenderedPageBreak/>
              <w:t>2)</w:t>
            </w:r>
            <w:r w:rsidR="0096690C" w:rsidRPr="00E40753">
              <w:rPr>
                <w:rFonts w:ascii="Arial" w:hAnsi="Arial" w:cs="Arial"/>
                <w:sz w:val="20"/>
                <w:szCs w:val="20"/>
              </w:rPr>
              <w:t xml:space="preserve"> </w:t>
            </w:r>
            <w:r w:rsidR="00120F5B" w:rsidRPr="00E40753">
              <w:rPr>
                <w:rFonts w:ascii="Arial" w:hAnsi="Arial" w:cs="Arial"/>
                <w:sz w:val="20"/>
                <w:szCs w:val="20"/>
              </w:rPr>
              <w:t>S</w:t>
            </w:r>
            <w:r w:rsidR="0096690C" w:rsidRPr="00E40753">
              <w:rPr>
                <w:rFonts w:ascii="Arial" w:hAnsi="Arial" w:cs="Arial"/>
                <w:sz w:val="20"/>
                <w:szCs w:val="20"/>
              </w:rPr>
              <w:t>ynchronous and non-synchronous</w:t>
            </w:r>
            <w:r w:rsidR="00314007" w:rsidRPr="00E40753">
              <w:rPr>
                <w:rFonts w:ascii="Arial" w:hAnsi="Arial" w:cs="Arial"/>
                <w:sz w:val="20"/>
                <w:szCs w:val="20"/>
              </w:rPr>
              <w:t xml:space="preserve"> communication</w:t>
            </w:r>
            <w:r w:rsidR="00AF2D7B" w:rsidRPr="00E40753">
              <w:rPr>
                <w:rFonts w:ascii="Arial" w:hAnsi="Arial" w:cs="Arial"/>
                <w:sz w:val="20"/>
                <w:szCs w:val="20"/>
              </w:rPr>
              <w:t>, advantages and disadvantages</w:t>
            </w:r>
          </w:p>
          <w:p w:rsidR="00C5171B" w:rsidRPr="00E40753" w:rsidRDefault="002D3D15" w:rsidP="00A04495">
            <w:pPr>
              <w:spacing w:after="0" w:line="240" w:lineRule="auto"/>
              <w:ind w:left="222" w:hanging="142"/>
              <w:rPr>
                <w:rFonts w:ascii="Arial" w:hAnsi="Arial" w:cs="Arial"/>
                <w:sz w:val="20"/>
                <w:szCs w:val="20"/>
              </w:rPr>
            </w:pPr>
            <w:r w:rsidRPr="00E40753">
              <w:rPr>
                <w:rFonts w:ascii="Arial" w:hAnsi="Arial" w:cs="Arial"/>
                <w:sz w:val="20"/>
                <w:szCs w:val="20"/>
              </w:rPr>
              <w:t>3)</w:t>
            </w:r>
            <w:r w:rsidR="00C5171B" w:rsidRPr="00E40753">
              <w:rPr>
                <w:rFonts w:ascii="Arial" w:hAnsi="Arial" w:cs="Arial"/>
                <w:sz w:val="20"/>
                <w:szCs w:val="20"/>
              </w:rPr>
              <w:t xml:space="preserve"> </w:t>
            </w:r>
            <w:r w:rsidR="00BD6DE1" w:rsidRPr="00E40753">
              <w:rPr>
                <w:rFonts w:ascii="Arial" w:hAnsi="Arial" w:cs="Arial"/>
                <w:sz w:val="20"/>
                <w:szCs w:val="20"/>
              </w:rPr>
              <w:t xml:space="preserve">Online communities – development and interaction </w:t>
            </w:r>
          </w:p>
          <w:p w:rsidR="00E91E1A" w:rsidRPr="00E40753" w:rsidRDefault="002D3D15" w:rsidP="00A04495">
            <w:pPr>
              <w:spacing w:after="0" w:line="240" w:lineRule="auto"/>
              <w:ind w:left="222" w:hanging="142"/>
              <w:rPr>
                <w:rStyle w:val="a"/>
                <w:rFonts w:ascii="Arial" w:hAnsi="Arial" w:cs="Arial"/>
                <w:sz w:val="20"/>
                <w:szCs w:val="20"/>
              </w:rPr>
            </w:pPr>
            <w:r w:rsidRPr="00E40753">
              <w:rPr>
                <w:rFonts w:ascii="Arial" w:hAnsi="Arial" w:cs="Arial"/>
                <w:sz w:val="20"/>
                <w:szCs w:val="20"/>
              </w:rPr>
              <w:t>4)</w:t>
            </w:r>
            <w:r w:rsidR="00F63DCB" w:rsidRPr="00E40753">
              <w:rPr>
                <w:rFonts w:ascii="Arial" w:hAnsi="Arial" w:cs="Arial"/>
                <w:sz w:val="20"/>
                <w:szCs w:val="20"/>
              </w:rPr>
              <w:t xml:space="preserve"> </w:t>
            </w:r>
            <w:r w:rsidR="001F6FBA" w:rsidRPr="00E40753">
              <w:rPr>
                <w:rFonts w:ascii="Arial" w:hAnsi="Arial" w:cs="Arial"/>
                <w:sz w:val="20"/>
                <w:szCs w:val="20"/>
              </w:rPr>
              <w:t>Linguistic features of online discourse in English and Croatian</w:t>
            </w:r>
          </w:p>
          <w:p w:rsidR="002D3D15" w:rsidRPr="00E40753" w:rsidRDefault="001727A0" w:rsidP="00A04495">
            <w:pPr>
              <w:spacing w:after="0" w:line="240" w:lineRule="auto"/>
              <w:ind w:left="222" w:hanging="142"/>
              <w:rPr>
                <w:rStyle w:val="a"/>
                <w:rFonts w:ascii="Arial" w:hAnsi="Arial" w:cs="Arial"/>
                <w:sz w:val="20"/>
                <w:szCs w:val="20"/>
              </w:rPr>
            </w:pPr>
            <w:r w:rsidRPr="00E40753">
              <w:rPr>
                <w:rFonts w:ascii="Arial" w:hAnsi="Arial" w:cs="Arial"/>
                <w:sz w:val="20"/>
                <w:szCs w:val="20"/>
              </w:rPr>
              <w:t>5</w:t>
            </w:r>
            <w:r w:rsidR="002D3D15" w:rsidRPr="00E40753">
              <w:rPr>
                <w:rFonts w:ascii="Arial" w:hAnsi="Arial" w:cs="Arial"/>
                <w:sz w:val="20"/>
                <w:szCs w:val="20"/>
              </w:rPr>
              <w:t xml:space="preserve">) </w:t>
            </w:r>
            <w:r w:rsidR="00403A44" w:rsidRPr="00E40753">
              <w:rPr>
                <w:rStyle w:val="a"/>
                <w:rFonts w:ascii="Arial" w:hAnsi="Arial" w:cs="Arial"/>
                <w:sz w:val="20"/>
                <w:szCs w:val="20"/>
              </w:rPr>
              <w:t xml:space="preserve">Effects </w:t>
            </w:r>
            <w:r w:rsidR="00403A44" w:rsidRPr="00E40753">
              <w:rPr>
                <w:rStyle w:val="l6"/>
                <w:rFonts w:ascii="Arial" w:hAnsi="Arial" w:cs="Arial"/>
                <w:sz w:val="20"/>
                <w:szCs w:val="20"/>
              </w:rPr>
              <w:t>of CMC on social functioning and</w:t>
            </w:r>
            <w:r w:rsidR="00403A44" w:rsidRPr="00E40753">
              <w:rPr>
                <w:rStyle w:val="a"/>
                <w:rFonts w:ascii="Arial" w:hAnsi="Arial" w:cs="Arial"/>
                <w:sz w:val="20"/>
                <w:szCs w:val="20"/>
              </w:rPr>
              <w:t> psychological well-being</w:t>
            </w:r>
          </w:p>
          <w:p w:rsidR="001727A0" w:rsidRPr="00E40753" w:rsidRDefault="001727A0" w:rsidP="00A04495">
            <w:pPr>
              <w:spacing w:after="0" w:line="240" w:lineRule="auto"/>
              <w:ind w:left="222" w:hanging="142"/>
              <w:rPr>
                <w:rFonts w:ascii="Arial" w:hAnsi="Arial" w:cs="Arial"/>
                <w:sz w:val="20"/>
                <w:szCs w:val="20"/>
              </w:rPr>
            </w:pPr>
            <w:r w:rsidRPr="00E40753">
              <w:rPr>
                <w:rFonts w:ascii="Arial" w:hAnsi="Arial" w:cs="Arial"/>
                <w:sz w:val="20"/>
                <w:szCs w:val="20"/>
              </w:rPr>
              <w:t>6) Language features according to different online tools</w:t>
            </w:r>
          </w:p>
          <w:p w:rsidR="00E91E1A" w:rsidRPr="00E40753" w:rsidRDefault="00896F66" w:rsidP="00A04495">
            <w:pPr>
              <w:spacing w:after="0" w:line="240" w:lineRule="auto"/>
              <w:ind w:left="222" w:hanging="142"/>
              <w:rPr>
                <w:rStyle w:val="a"/>
                <w:rFonts w:ascii="Arial" w:hAnsi="Arial" w:cs="Arial"/>
                <w:sz w:val="20"/>
                <w:szCs w:val="20"/>
              </w:rPr>
            </w:pPr>
            <w:r w:rsidRPr="00E40753">
              <w:rPr>
                <w:rStyle w:val="a"/>
                <w:rFonts w:ascii="Arial" w:hAnsi="Arial" w:cs="Arial"/>
                <w:sz w:val="20"/>
                <w:szCs w:val="20"/>
              </w:rPr>
              <w:t>7</w:t>
            </w:r>
            <w:r w:rsidR="002D3D15" w:rsidRPr="00E40753">
              <w:rPr>
                <w:rStyle w:val="a"/>
                <w:rFonts w:ascii="Arial" w:hAnsi="Arial" w:cs="Arial"/>
                <w:sz w:val="20"/>
                <w:szCs w:val="20"/>
              </w:rPr>
              <w:t>)</w:t>
            </w:r>
            <w:r w:rsidR="00E91E1A" w:rsidRPr="00E40753">
              <w:rPr>
                <w:rStyle w:val="a"/>
                <w:rFonts w:ascii="Arial" w:hAnsi="Arial" w:cs="Arial"/>
                <w:sz w:val="20"/>
                <w:szCs w:val="20"/>
              </w:rPr>
              <w:t xml:space="preserve"> </w:t>
            </w:r>
            <w:r w:rsidR="00403A44" w:rsidRPr="00E40753">
              <w:rPr>
                <w:rFonts w:ascii="Arial" w:hAnsi="Arial" w:cs="Arial"/>
                <w:sz w:val="20"/>
                <w:szCs w:val="20"/>
              </w:rPr>
              <w:t>The roll of CMC in teamwork – education</w:t>
            </w:r>
            <w:r w:rsidR="009E6240" w:rsidRPr="00E40753">
              <w:rPr>
                <w:rFonts w:ascii="Arial" w:hAnsi="Arial" w:cs="Arial"/>
                <w:sz w:val="20"/>
                <w:szCs w:val="20"/>
              </w:rPr>
              <w:t xml:space="preserve"> and business</w:t>
            </w:r>
            <w:r w:rsidR="00403A44" w:rsidRPr="00E40753">
              <w:rPr>
                <w:rFonts w:ascii="Arial" w:hAnsi="Arial" w:cs="Arial"/>
                <w:sz w:val="20"/>
                <w:szCs w:val="20"/>
              </w:rPr>
              <w:t xml:space="preserve"> environments</w:t>
            </w:r>
            <w:r w:rsidR="00BF4A38" w:rsidRPr="00E40753">
              <w:rPr>
                <w:rFonts w:ascii="Arial" w:hAnsi="Arial" w:cs="Arial"/>
                <w:sz w:val="20"/>
                <w:szCs w:val="20"/>
              </w:rPr>
              <w:t xml:space="preserve"> </w:t>
            </w:r>
          </w:p>
          <w:p w:rsidR="0096690C" w:rsidRPr="00E40753" w:rsidRDefault="00896F66" w:rsidP="00A04495">
            <w:pPr>
              <w:spacing w:after="0" w:line="240" w:lineRule="auto"/>
              <w:ind w:left="222" w:hanging="142"/>
              <w:rPr>
                <w:rFonts w:ascii="Arial" w:hAnsi="Arial" w:cs="Arial"/>
                <w:sz w:val="20"/>
                <w:szCs w:val="20"/>
              </w:rPr>
            </w:pPr>
            <w:r w:rsidRPr="00E40753">
              <w:rPr>
                <w:rFonts w:ascii="Arial" w:hAnsi="Arial" w:cs="Arial"/>
                <w:sz w:val="20"/>
                <w:szCs w:val="20"/>
              </w:rPr>
              <w:t>8</w:t>
            </w:r>
            <w:r w:rsidR="002D3D15" w:rsidRPr="00E40753">
              <w:rPr>
                <w:rFonts w:ascii="Arial" w:hAnsi="Arial" w:cs="Arial"/>
                <w:sz w:val="20"/>
                <w:szCs w:val="20"/>
              </w:rPr>
              <w:t>)</w:t>
            </w:r>
            <w:r w:rsidR="00403A44" w:rsidRPr="00E40753">
              <w:rPr>
                <w:rFonts w:ascii="Arial" w:hAnsi="Arial" w:cs="Arial"/>
                <w:sz w:val="20"/>
                <w:szCs w:val="20"/>
              </w:rPr>
              <w:t xml:space="preserve"> </w:t>
            </w:r>
            <w:r w:rsidR="00846D2F" w:rsidRPr="00E40753">
              <w:rPr>
                <w:rFonts w:ascii="Arial" w:hAnsi="Arial" w:cs="Arial"/>
                <w:sz w:val="20"/>
                <w:szCs w:val="20"/>
              </w:rPr>
              <w:t>Globalisation and the virtual advantage</w:t>
            </w:r>
          </w:p>
          <w:p w:rsidR="002D3D15" w:rsidRPr="00E40753" w:rsidRDefault="00896F66" w:rsidP="00A04495">
            <w:pPr>
              <w:spacing w:after="0" w:line="240" w:lineRule="auto"/>
              <w:ind w:left="222" w:hanging="142"/>
              <w:rPr>
                <w:rFonts w:ascii="Arial" w:hAnsi="Arial" w:cs="Arial"/>
                <w:sz w:val="20"/>
                <w:szCs w:val="20"/>
              </w:rPr>
            </w:pPr>
            <w:r w:rsidRPr="00E40753">
              <w:rPr>
                <w:rFonts w:ascii="Arial" w:hAnsi="Arial" w:cs="Arial"/>
                <w:sz w:val="20"/>
                <w:szCs w:val="20"/>
              </w:rPr>
              <w:t>9</w:t>
            </w:r>
            <w:r w:rsidR="002D3D15" w:rsidRPr="00E40753">
              <w:rPr>
                <w:rFonts w:ascii="Arial" w:hAnsi="Arial" w:cs="Arial"/>
                <w:sz w:val="20"/>
                <w:szCs w:val="20"/>
              </w:rPr>
              <w:t>)</w:t>
            </w:r>
            <w:r w:rsidR="00403A44" w:rsidRPr="00E40753">
              <w:rPr>
                <w:rStyle w:val="a"/>
                <w:rFonts w:ascii="Arial" w:hAnsi="Arial" w:cs="Arial"/>
                <w:sz w:val="20"/>
                <w:szCs w:val="20"/>
              </w:rPr>
              <w:t xml:space="preserve"> </w:t>
            </w:r>
            <w:r w:rsidR="00846D2F" w:rsidRPr="00E40753">
              <w:rPr>
                <w:rFonts w:ascii="Arial" w:hAnsi="Arial" w:cs="Arial"/>
                <w:sz w:val="20"/>
                <w:szCs w:val="20"/>
              </w:rPr>
              <w:t>Virtual team design and the development of trust</w:t>
            </w:r>
          </w:p>
          <w:p w:rsidR="002D3D15" w:rsidRPr="00E40753" w:rsidRDefault="002D3D15" w:rsidP="00A04495">
            <w:pPr>
              <w:spacing w:after="0" w:line="240" w:lineRule="auto"/>
              <w:ind w:left="222" w:hanging="142"/>
              <w:rPr>
                <w:rFonts w:ascii="Arial" w:hAnsi="Arial" w:cs="Arial"/>
                <w:sz w:val="20"/>
                <w:szCs w:val="20"/>
              </w:rPr>
            </w:pPr>
            <w:r w:rsidRPr="00E40753">
              <w:rPr>
                <w:rFonts w:ascii="Arial" w:hAnsi="Arial" w:cs="Arial"/>
                <w:sz w:val="20"/>
                <w:szCs w:val="20"/>
              </w:rPr>
              <w:t>1</w:t>
            </w:r>
            <w:r w:rsidR="00896F66" w:rsidRPr="00E40753">
              <w:rPr>
                <w:rFonts w:ascii="Arial" w:hAnsi="Arial" w:cs="Arial"/>
                <w:sz w:val="20"/>
                <w:szCs w:val="20"/>
              </w:rPr>
              <w:t>0</w:t>
            </w:r>
            <w:r w:rsidRPr="00E40753">
              <w:rPr>
                <w:rFonts w:ascii="Arial" w:hAnsi="Arial" w:cs="Arial"/>
                <w:sz w:val="20"/>
                <w:szCs w:val="20"/>
              </w:rPr>
              <w:t>)</w:t>
            </w:r>
            <w:r w:rsidR="002964A7" w:rsidRPr="00E40753">
              <w:rPr>
                <w:rFonts w:ascii="Arial" w:hAnsi="Arial" w:cs="Arial"/>
                <w:sz w:val="20"/>
                <w:szCs w:val="20"/>
              </w:rPr>
              <w:t xml:space="preserve"> </w:t>
            </w:r>
            <w:r w:rsidR="00846D2F" w:rsidRPr="00E40753">
              <w:rPr>
                <w:rFonts w:ascii="Arial" w:hAnsi="Arial" w:cs="Arial"/>
                <w:sz w:val="20"/>
                <w:szCs w:val="20"/>
              </w:rPr>
              <w:t>Leadership in virtual teams</w:t>
            </w:r>
          </w:p>
          <w:p w:rsidR="002D3D15" w:rsidRPr="00E40753" w:rsidRDefault="002D3D15" w:rsidP="00A04495">
            <w:pPr>
              <w:spacing w:after="0" w:line="240" w:lineRule="auto"/>
              <w:ind w:left="222" w:hanging="142"/>
              <w:rPr>
                <w:rFonts w:ascii="Arial" w:hAnsi="Arial" w:cs="Arial"/>
                <w:sz w:val="20"/>
                <w:szCs w:val="20"/>
              </w:rPr>
            </w:pPr>
            <w:r w:rsidRPr="00E40753">
              <w:rPr>
                <w:rFonts w:ascii="Arial" w:hAnsi="Arial" w:cs="Arial"/>
                <w:sz w:val="20"/>
                <w:szCs w:val="20"/>
              </w:rPr>
              <w:t>1</w:t>
            </w:r>
            <w:r w:rsidR="00896F66" w:rsidRPr="00E40753">
              <w:rPr>
                <w:rFonts w:ascii="Arial" w:hAnsi="Arial" w:cs="Arial"/>
                <w:sz w:val="20"/>
                <w:szCs w:val="20"/>
              </w:rPr>
              <w:t>1</w:t>
            </w:r>
            <w:r w:rsidRPr="00E40753">
              <w:rPr>
                <w:rFonts w:ascii="Arial" w:hAnsi="Arial" w:cs="Arial"/>
                <w:sz w:val="20"/>
                <w:szCs w:val="20"/>
              </w:rPr>
              <w:t>)</w:t>
            </w:r>
            <w:r w:rsidR="006E2247" w:rsidRPr="00E40753">
              <w:rPr>
                <w:rFonts w:ascii="Arial" w:hAnsi="Arial" w:cs="Arial"/>
                <w:sz w:val="20"/>
                <w:szCs w:val="20"/>
              </w:rPr>
              <w:t xml:space="preserve"> </w:t>
            </w:r>
            <w:r w:rsidR="00846D2F" w:rsidRPr="00E40753">
              <w:rPr>
                <w:rStyle w:val="a"/>
                <w:rFonts w:ascii="Arial" w:hAnsi="Arial" w:cs="Arial"/>
                <w:sz w:val="20"/>
                <w:szCs w:val="20"/>
              </w:rPr>
              <w:t>Organising and planning virtual teamwork</w:t>
            </w:r>
          </w:p>
          <w:p w:rsidR="002D3D15" w:rsidRPr="00E40753" w:rsidRDefault="002D3D15" w:rsidP="00A04495">
            <w:pPr>
              <w:spacing w:after="0" w:line="240" w:lineRule="auto"/>
              <w:ind w:left="222" w:hanging="142"/>
              <w:rPr>
                <w:rFonts w:ascii="Arial" w:hAnsi="Arial" w:cs="Arial"/>
                <w:sz w:val="20"/>
                <w:szCs w:val="20"/>
              </w:rPr>
            </w:pPr>
            <w:r w:rsidRPr="00E40753">
              <w:rPr>
                <w:rFonts w:ascii="Arial" w:hAnsi="Arial" w:cs="Arial"/>
                <w:sz w:val="20"/>
                <w:szCs w:val="20"/>
              </w:rPr>
              <w:t>1</w:t>
            </w:r>
            <w:r w:rsidR="00896F66" w:rsidRPr="00E40753">
              <w:rPr>
                <w:rFonts w:ascii="Arial" w:hAnsi="Arial" w:cs="Arial"/>
                <w:sz w:val="20"/>
                <w:szCs w:val="20"/>
              </w:rPr>
              <w:t>2</w:t>
            </w:r>
            <w:r w:rsidRPr="00E40753">
              <w:rPr>
                <w:rFonts w:ascii="Arial" w:hAnsi="Arial" w:cs="Arial"/>
                <w:sz w:val="20"/>
                <w:szCs w:val="20"/>
              </w:rPr>
              <w:t>)</w:t>
            </w:r>
            <w:r w:rsidR="00403A44" w:rsidRPr="00E40753">
              <w:rPr>
                <w:rStyle w:val="a"/>
                <w:rFonts w:ascii="Arial" w:hAnsi="Arial" w:cs="Arial"/>
                <w:sz w:val="20"/>
                <w:szCs w:val="20"/>
              </w:rPr>
              <w:t xml:space="preserve"> </w:t>
            </w:r>
            <w:r w:rsidR="00846D2F" w:rsidRPr="00E40753">
              <w:rPr>
                <w:rFonts w:ascii="Arial" w:hAnsi="Arial" w:cs="Arial"/>
                <w:sz w:val="20"/>
                <w:szCs w:val="20"/>
              </w:rPr>
              <w:t>Monitoring, progress and conflict management of virtual teamwork</w:t>
            </w:r>
          </w:p>
          <w:p w:rsidR="002D3D15" w:rsidRPr="00E40753" w:rsidRDefault="002D3D15" w:rsidP="00A04495">
            <w:pPr>
              <w:spacing w:after="0" w:line="240" w:lineRule="auto"/>
              <w:ind w:left="222" w:hanging="142"/>
              <w:rPr>
                <w:rFonts w:ascii="Arial" w:hAnsi="Arial" w:cs="Arial"/>
                <w:sz w:val="20"/>
                <w:szCs w:val="20"/>
              </w:rPr>
            </w:pPr>
            <w:r w:rsidRPr="00E40753">
              <w:rPr>
                <w:rFonts w:ascii="Arial" w:hAnsi="Arial" w:cs="Arial"/>
                <w:sz w:val="20"/>
                <w:szCs w:val="20"/>
              </w:rPr>
              <w:t>1</w:t>
            </w:r>
            <w:r w:rsidR="00896F66" w:rsidRPr="00E40753">
              <w:rPr>
                <w:rFonts w:ascii="Arial" w:hAnsi="Arial" w:cs="Arial"/>
                <w:sz w:val="20"/>
                <w:szCs w:val="20"/>
              </w:rPr>
              <w:t>3</w:t>
            </w:r>
            <w:r w:rsidRPr="00E40753">
              <w:rPr>
                <w:rFonts w:ascii="Arial" w:hAnsi="Arial" w:cs="Arial"/>
                <w:sz w:val="20"/>
                <w:szCs w:val="20"/>
              </w:rPr>
              <w:t xml:space="preserve">) </w:t>
            </w:r>
            <w:r w:rsidR="00846D2F" w:rsidRPr="00E40753">
              <w:rPr>
                <w:rFonts w:ascii="Arial" w:hAnsi="Arial" w:cs="Arial"/>
                <w:sz w:val="20"/>
                <w:szCs w:val="20"/>
              </w:rPr>
              <w:t>Evaluating virtual teams’ success for business and learning</w:t>
            </w:r>
          </w:p>
          <w:p w:rsidR="00896F66" w:rsidRPr="00E40753" w:rsidRDefault="00896F66" w:rsidP="00A04495">
            <w:pPr>
              <w:spacing w:after="0" w:line="240" w:lineRule="auto"/>
              <w:ind w:left="222" w:hanging="142"/>
              <w:rPr>
                <w:rFonts w:ascii="Arial" w:hAnsi="Arial" w:cs="Arial"/>
                <w:sz w:val="20"/>
                <w:szCs w:val="20"/>
              </w:rPr>
            </w:pPr>
            <w:r w:rsidRPr="00E40753">
              <w:rPr>
                <w:rFonts w:ascii="Arial" w:hAnsi="Arial" w:cs="Arial"/>
                <w:sz w:val="20"/>
                <w:szCs w:val="20"/>
              </w:rPr>
              <w:t>14) Challenges to virtual team success</w:t>
            </w:r>
          </w:p>
          <w:p w:rsidR="002D3D15" w:rsidRPr="00E40753" w:rsidRDefault="002D3D15" w:rsidP="00A04495">
            <w:pPr>
              <w:spacing w:after="0" w:line="240" w:lineRule="auto"/>
              <w:ind w:left="222" w:hanging="142"/>
              <w:rPr>
                <w:rFonts w:ascii="Arial" w:hAnsi="Arial" w:cs="Arial"/>
                <w:sz w:val="20"/>
                <w:szCs w:val="20"/>
              </w:rPr>
            </w:pPr>
            <w:r w:rsidRPr="00E40753">
              <w:rPr>
                <w:rFonts w:ascii="Arial" w:hAnsi="Arial" w:cs="Arial"/>
                <w:sz w:val="20"/>
                <w:szCs w:val="20"/>
              </w:rPr>
              <w:t>15)</w:t>
            </w:r>
            <w:r w:rsidR="00403A44" w:rsidRPr="00E40753">
              <w:rPr>
                <w:rFonts w:ascii="Arial" w:hAnsi="Arial" w:cs="Arial"/>
                <w:sz w:val="20"/>
                <w:szCs w:val="20"/>
              </w:rPr>
              <w:t xml:space="preserve"> </w:t>
            </w:r>
            <w:r w:rsidR="00846D2F" w:rsidRPr="00E40753">
              <w:rPr>
                <w:rFonts w:ascii="Arial" w:hAnsi="Arial" w:cs="Arial"/>
                <w:sz w:val="20"/>
                <w:szCs w:val="20"/>
              </w:rPr>
              <w:t>Evaluating the affordances of online tools</w:t>
            </w:r>
            <w:r w:rsidR="00B13B23" w:rsidRPr="00E40753">
              <w:rPr>
                <w:rFonts w:ascii="Arial" w:hAnsi="Arial" w:cs="Arial"/>
                <w:sz w:val="20"/>
                <w:szCs w:val="20"/>
              </w:rPr>
              <w:t xml:space="preserve"> according to required outcomes – tool-task alignment</w:t>
            </w:r>
          </w:p>
        </w:tc>
      </w:tr>
      <w:tr w:rsidR="00300D40" w:rsidRPr="00E40753" w:rsidTr="00890388">
        <w:trPr>
          <w:gridAfter w:val="1"/>
          <w:wAfter w:w="65" w:type="dxa"/>
          <w:trHeight w:val="349"/>
        </w:trPr>
        <w:tc>
          <w:tcPr>
            <w:tcW w:w="3341" w:type="dxa"/>
            <w:vMerge w:val="restart"/>
            <w:tcBorders>
              <w:left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lastRenderedPageBreak/>
              <w:t>Format of instruction:</w:t>
            </w:r>
          </w:p>
        </w:tc>
        <w:tc>
          <w:tcPr>
            <w:tcW w:w="5012" w:type="dxa"/>
            <w:gridSpan w:val="5"/>
            <w:vMerge w:val="restart"/>
            <w:vAlign w:val="center"/>
          </w:tcPr>
          <w:p w:rsidR="002A79FE" w:rsidRPr="00E40753" w:rsidRDefault="00DC29CD"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
                  <w:enabled/>
                  <w:calcOnExit w:val="0"/>
                  <w:checkBox>
                    <w:sizeAuto/>
                    <w:default w:val="1"/>
                  </w:checkBox>
                </w:ffData>
              </w:fldChar>
            </w:r>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r w:rsidR="002A79FE" w:rsidRPr="00E40753">
              <w:rPr>
                <w:rFonts w:ascii="Arial" w:hAnsi="Arial" w:cs="Arial"/>
                <w:b w:val="0"/>
                <w:sz w:val="20"/>
                <w:szCs w:val="20"/>
                <w:lang w:val="en-GB"/>
              </w:rPr>
              <w:t xml:space="preserve"> lectures</w:t>
            </w:r>
          </w:p>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Check2"/>
                  <w:enabled/>
                  <w:calcOnExit w:val="0"/>
                  <w:checkBox>
                    <w:sizeAuto/>
                    <w:default w:val="0"/>
                  </w:checkBox>
                </w:ffData>
              </w:fldChar>
            </w:r>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r w:rsidRPr="00E40753">
              <w:rPr>
                <w:rFonts w:ascii="Arial" w:hAnsi="Arial" w:cs="Arial"/>
                <w:b w:val="0"/>
                <w:sz w:val="20"/>
                <w:szCs w:val="20"/>
                <w:lang w:val="en-GB"/>
              </w:rPr>
              <w:t xml:space="preserve"> seminars and workshops</w:t>
            </w:r>
          </w:p>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Check3"/>
                  <w:enabled/>
                  <w:calcOnExit w:val="0"/>
                  <w:checkBox>
                    <w:sizeAuto/>
                    <w:default w:val="0"/>
                  </w:checkBox>
                </w:ffData>
              </w:fldChar>
            </w:r>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r w:rsidRPr="00E40753">
              <w:rPr>
                <w:rFonts w:ascii="Arial" w:hAnsi="Arial" w:cs="Arial"/>
                <w:b w:val="0"/>
                <w:sz w:val="20"/>
                <w:szCs w:val="20"/>
                <w:lang w:val="en-GB"/>
              </w:rPr>
              <w:t xml:space="preserve"> exercise</w:t>
            </w:r>
            <w:r w:rsidR="00A04495" w:rsidRPr="00E40753">
              <w:rPr>
                <w:rFonts w:ascii="Arial" w:hAnsi="Arial" w:cs="Arial"/>
                <w:b w:val="0"/>
                <w:sz w:val="20"/>
                <w:szCs w:val="20"/>
                <w:lang w:val="en-GB"/>
              </w:rPr>
              <w:t>s</w:t>
            </w:r>
          </w:p>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Check4"/>
                  <w:enabled/>
                  <w:calcOnExit w:val="0"/>
                  <w:checkBox>
                    <w:sizeAuto/>
                    <w:default w:val="0"/>
                  </w:checkBox>
                </w:ffData>
              </w:fldChar>
            </w:r>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r w:rsidRPr="00E40753">
              <w:rPr>
                <w:rFonts w:ascii="Arial" w:hAnsi="Arial" w:cs="Arial"/>
                <w:b w:val="0"/>
                <w:sz w:val="20"/>
                <w:szCs w:val="20"/>
                <w:lang w:val="en-GB"/>
              </w:rPr>
              <w:t xml:space="preserve"> online in entirety</w:t>
            </w:r>
          </w:p>
          <w:p w:rsidR="002A79FE" w:rsidRPr="00E40753" w:rsidRDefault="00DC29CD"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
                  <w:enabled/>
                  <w:calcOnExit w:val="0"/>
                  <w:checkBox>
                    <w:sizeAuto/>
                    <w:default w:val="1"/>
                  </w:checkBox>
                </w:ffData>
              </w:fldChar>
            </w:r>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r w:rsidR="002A79FE" w:rsidRPr="00E40753">
              <w:rPr>
                <w:rFonts w:ascii="Arial" w:hAnsi="Arial" w:cs="Arial"/>
                <w:b w:val="0"/>
                <w:sz w:val="20"/>
                <w:szCs w:val="20"/>
                <w:lang w:val="en-GB"/>
              </w:rPr>
              <w:t xml:space="preserve"> partial e-learning</w:t>
            </w:r>
          </w:p>
          <w:p w:rsidR="002A79FE" w:rsidRPr="00E40753" w:rsidRDefault="002A79FE" w:rsidP="00890388">
            <w:pPr>
              <w:tabs>
                <w:tab w:val="left" w:pos="2820"/>
              </w:tabs>
              <w:spacing w:after="0"/>
              <w:rPr>
                <w:rFonts w:ascii="Arial" w:hAnsi="Arial" w:cs="Arial"/>
                <w:sz w:val="20"/>
                <w:szCs w:val="20"/>
              </w:rPr>
            </w:pPr>
            <w:r w:rsidRPr="00E40753">
              <w:rPr>
                <w:rFonts w:ascii="Arial" w:hAnsi="Arial" w:cs="Arial"/>
                <w:sz w:val="20"/>
                <w:szCs w:val="20"/>
              </w:rPr>
              <w:fldChar w:fldCharType="begin">
                <w:ffData>
                  <w:name w:val="Check9"/>
                  <w:enabled/>
                  <w:calcOnExit w:val="0"/>
                  <w:checkBox>
                    <w:sizeAuto/>
                    <w:default w:val="0"/>
                  </w:checkBox>
                </w:ffData>
              </w:fldChar>
            </w:r>
            <w:r w:rsidRPr="00E40753">
              <w:rPr>
                <w:rFonts w:ascii="Arial" w:hAnsi="Arial" w:cs="Arial"/>
                <w:sz w:val="20"/>
                <w:szCs w:val="20"/>
              </w:rPr>
              <w:instrText xml:space="preserve"> FORMCHECKBOX </w:instrText>
            </w:r>
            <w:r w:rsidR="00E40753" w:rsidRPr="00E40753">
              <w:rPr>
                <w:rFonts w:ascii="Arial" w:hAnsi="Arial" w:cs="Arial"/>
                <w:sz w:val="20"/>
                <w:szCs w:val="20"/>
              </w:rPr>
            </w:r>
            <w:r w:rsidR="00E40753" w:rsidRPr="00E40753">
              <w:rPr>
                <w:rFonts w:ascii="Arial" w:hAnsi="Arial" w:cs="Arial"/>
                <w:sz w:val="20"/>
                <w:szCs w:val="20"/>
              </w:rPr>
              <w:fldChar w:fldCharType="separate"/>
            </w:r>
            <w:r w:rsidRPr="00E40753">
              <w:rPr>
                <w:rFonts w:ascii="Arial" w:hAnsi="Arial" w:cs="Arial"/>
                <w:sz w:val="20"/>
                <w:szCs w:val="20"/>
              </w:rPr>
              <w:fldChar w:fldCharType="end"/>
            </w:r>
            <w:r w:rsidRPr="00E40753">
              <w:rPr>
                <w:rFonts w:ascii="Arial" w:hAnsi="Arial" w:cs="Arial"/>
                <w:sz w:val="20"/>
                <w:szCs w:val="20"/>
              </w:rPr>
              <w:t xml:space="preserve"> field work</w:t>
            </w:r>
          </w:p>
        </w:tc>
        <w:tc>
          <w:tcPr>
            <w:tcW w:w="3508" w:type="dxa"/>
            <w:gridSpan w:val="5"/>
            <w:vMerge w:val="restart"/>
            <w:vAlign w:val="center"/>
          </w:tcPr>
          <w:p w:rsidR="002A79FE" w:rsidRPr="00E40753" w:rsidRDefault="00DC29CD"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
                  <w:enabled/>
                  <w:calcOnExit w:val="0"/>
                  <w:checkBox>
                    <w:sizeAuto/>
                    <w:default w:val="1"/>
                  </w:checkBox>
                </w:ffData>
              </w:fldChar>
            </w:r>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r w:rsidR="002A79FE" w:rsidRPr="00E40753">
              <w:rPr>
                <w:rFonts w:ascii="Arial" w:hAnsi="Arial" w:cs="Arial"/>
                <w:b w:val="0"/>
                <w:sz w:val="20"/>
                <w:szCs w:val="20"/>
                <w:lang w:val="en-GB"/>
              </w:rPr>
              <w:t xml:space="preserve"> independent assignments</w:t>
            </w:r>
          </w:p>
          <w:p w:rsidR="002A79FE" w:rsidRPr="00E40753" w:rsidRDefault="00DC29CD"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Check6"/>
                  <w:enabled/>
                  <w:calcOnExit w:val="0"/>
                  <w:checkBox>
                    <w:sizeAuto/>
                    <w:default w:val="1"/>
                  </w:checkBox>
                </w:ffData>
              </w:fldChar>
            </w:r>
            <w:bookmarkStart w:id="0" w:name="Check6"/>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bookmarkEnd w:id="0"/>
            <w:r w:rsidR="002A79FE" w:rsidRPr="00E40753">
              <w:rPr>
                <w:rFonts w:ascii="Arial" w:hAnsi="Arial" w:cs="Arial"/>
                <w:b w:val="0"/>
                <w:sz w:val="20"/>
                <w:szCs w:val="20"/>
                <w:lang w:val="en-GB"/>
              </w:rPr>
              <w:t xml:space="preserve"> multimedia and the internet</w:t>
            </w:r>
          </w:p>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Check7"/>
                  <w:enabled/>
                  <w:calcOnExit w:val="0"/>
                  <w:checkBox>
                    <w:sizeAuto/>
                    <w:default w:val="0"/>
                  </w:checkBox>
                </w:ffData>
              </w:fldChar>
            </w:r>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r w:rsidRPr="00E40753">
              <w:rPr>
                <w:rFonts w:ascii="Arial" w:hAnsi="Arial" w:cs="Arial"/>
                <w:b w:val="0"/>
                <w:sz w:val="20"/>
                <w:szCs w:val="20"/>
                <w:lang w:val="en-GB"/>
              </w:rPr>
              <w:t xml:space="preserve"> laboratory</w:t>
            </w:r>
          </w:p>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fldChar w:fldCharType="begin">
                <w:ffData>
                  <w:name w:val="Check8"/>
                  <w:enabled/>
                  <w:calcOnExit w:val="0"/>
                  <w:checkBox>
                    <w:sizeAuto/>
                    <w:default w:val="0"/>
                  </w:checkBox>
                </w:ffData>
              </w:fldChar>
            </w:r>
            <w:r w:rsidRPr="00E40753">
              <w:rPr>
                <w:rFonts w:ascii="Arial" w:hAnsi="Arial" w:cs="Arial"/>
                <w:b w:val="0"/>
                <w:sz w:val="20"/>
                <w:szCs w:val="20"/>
                <w:lang w:val="en-GB"/>
              </w:rPr>
              <w:instrText xml:space="preserve"> FORMCHECKBOX </w:instrText>
            </w:r>
            <w:r w:rsidR="00E40753" w:rsidRPr="00E40753">
              <w:rPr>
                <w:rFonts w:ascii="Arial" w:hAnsi="Arial" w:cs="Arial"/>
                <w:b w:val="0"/>
                <w:sz w:val="20"/>
                <w:szCs w:val="20"/>
                <w:lang w:val="en-GB"/>
              </w:rPr>
            </w:r>
            <w:r w:rsidR="00E40753" w:rsidRPr="00E40753">
              <w:rPr>
                <w:rFonts w:ascii="Arial" w:hAnsi="Arial" w:cs="Arial"/>
                <w:b w:val="0"/>
                <w:sz w:val="20"/>
                <w:szCs w:val="20"/>
                <w:lang w:val="en-GB"/>
              </w:rPr>
              <w:fldChar w:fldCharType="separate"/>
            </w:r>
            <w:r w:rsidRPr="00E40753">
              <w:rPr>
                <w:rFonts w:ascii="Arial" w:hAnsi="Arial" w:cs="Arial"/>
                <w:b w:val="0"/>
                <w:sz w:val="20"/>
                <w:szCs w:val="20"/>
                <w:lang w:val="en-GB"/>
              </w:rPr>
              <w:fldChar w:fldCharType="end"/>
            </w:r>
            <w:r w:rsidRPr="00E40753">
              <w:rPr>
                <w:rFonts w:ascii="Arial" w:hAnsi="Arial" w:cs="Arial"/>
                <w:b w:val="0"/>
                <w:sz w:val="20"/>
                <w:szCs w:val="20"/>
                <w:lang w:val="en-GB"/>
              </w:rPr>
              <w:t xml:space="preserve"> work with mentor</w:t>
            </w:r>
          </w:p>
          <w:p w:rsidR="002A79FE" w:rsidRPr="00E40753" w:rsidRDefault="002A79FE" w:rsidP="00890388">
            <w:pPr>
              <w:tabs>
                <w:tab w:val="left" w:pos="2820"/>
              </w:tabs>
              <w:spacing w:after="0"/>
              <w:rPr>
                <w:rFonts w:ascii="Arial" w:hAnsi="Arial" w:cs="Arial"/>
                <w:sz w:val="20"/>
                <w:szCs w:val="20"/>
              </w:rPr>
            </w:pPr>
            <w:r w:rsidRPr="00E40753">
              <w:rPr>
                <w:rFonts w:ascii="Arial" w:hAnsi="Arial" w:cs="Arial"/>
                <w:b/>
                <w:sz w:val="20"/>
                <w:szCs w:val="20"/>
              </w:rPr>
              <w:fldChar w:fldCharType="begin">
                <w:ffData>
                  <w:name w:val="Check10"/>
                  <w:enabled/>
                  <w:calcOnExit w:val="0"/>
                  <w:checkBox>
                    <w:sizeAuto/>
                    <w:default w:val="0"/>
                  </w:checkBox>
                </w:ffData>
              </w:fldChar>
            </w:r>
            <w:r w:rsidRPr="00E40753">
              <w:rPr>
                <w:rFonts w:ascii="Arial" w:hAnsi="Arial" w:cs="Arial"/>
                <w:b/>
                <w:sz w:val="20"/>
                <w:szCs w:val="20"/>
              </w:rPr>
              <w:instrText xml:space="preserve"> FORMCHECKBOX </w:instrText>
            </w:r>
            <w:r w:rsidR="00E40753" w:rsidRPr="00E40753">
              <w:rPr>
                <w:rFonts w:ascii="Arial" w:hAnsi="Arial" w:cs="Arial"/>
                <w:b/>
                <w:sz w:val="20"/>
                <w:szCs w:val="20"/>
              </w:rPr>
            </w:r>
            <w:r w:rsidR="00E40753" w:rsidRPr="00E40753">
              <w:rPr>
                <w:rFonts w:ascii="Arial" w:hAnsi="Arial" w:cs="Arial"/>
                <w:b/>
                <w:sz w:val="20"/>
                <w:szCs w:val="20"/>
              </w:rPr>
              <w:fldChar w:fldCharType="separate"/>
            </w:r>
            <w:r w:rsidRPr="00E40753">
              <w:rPr>
                <w:rFonts w:ascii="Arial" w:hAnsi="Arial" w:cs="Arial"/>
                <w:b/>
                <w:sz w:val="20"/>
                <w:szCs w:val="20"/>
              </w:rPr>
              <w:fldChar w:fldCharType="end"/>
            </w:r>
            <w:r w:rsidRPr="00E40753">
              <w:rPr>
                <w:rFonts w:ascii="Arial" w:hAnsi="Arial" w:cs="Arial"/>
                <w:b/>
                <w:sz w:val="20"/>
                <w:szCs w:val="20"/>
              </w:rPr>
              <w:t xml:space="preserve"> </w:t>
            </w:r>
            <w:r w:rsidRPr="00E40753">
              <w:rPr>
                <w:rFonts w:ascii="Arial" w:hAnsi="Arial" w:cs="Arial"/>
                <w:sz w:val="20"/>
                <w:szCs w:val="20"/>
              </w:rPr>
              <w:t>(other)</w:t>
            </w:r>
          </w:p>
        </w:tc>
        <w:tc>
          <w:tcPr>
            <w:tcW w:w="3491" w:type="dxa"/>
            <w:gridSpan w:val="5"/>
            <w:tcBorders>
              <w:right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sz w:val="20"/>
                <w:szCs w:val="20"/>
              </w:rPr>
            </w:pPr>
            <w:r w:rsidRPr="00E40753">
              <w:rPr>
                <w:rFonts w:ascii="Arial" w:hAnsi="Arial" w:cs="Arial"/>
                <w:color w:val="000000"/>
                <w:sz w:val="20"/>
                <w:szCs w:val="20"/>
              </w:rPr>
              <w:t>Comments:</w:t>
            </w:r>
          </w:p>
        </w:tc>
      </w:tr>
      <w:tr w:rsidR="00300D40" w:rsidRPr="00E40753" w:rsidTr="00890388">
        <w:trPr>
          <w:gridAfter w:val="1"/>
          <w:wAfter w:w="65" w:type="dxa"/>
          <w:trHeight w:val="577"/>
        </w:trPr>
        <w:tc>
          <w:tcPr>
            <w:tcW w:w="3341" w:type="dxa"/>
            <w:vMerge/>
            <w:tcBorders>
              <w:left w:val="single" w:sz="12" w:space="0" w:color="auto"/>
              <w:bottom w:val="single" w:sz="4" w:space="0" w:color="auto"/>
            </w:tcBorders>
            <w:shd w:val="clear" w:color="auto" w:fill="CCECFF"/>
            <w:vAlign w:val="center"/>
          </w:tcPr>
          <w:p w:rsidR="002A79FE" w:rsidRPr="00E40753" w:rsidRDefault="002A79FE" w:rsidP="00890388">
            <w:pPr>
              <w:tabs>
                <w:tab w:val="left" w:pos="2820"/>
              </w:tabs>
              <w:spacing w:after="0"/>
              <w:rPr>
                <w:rFonts w:ascii="Arial" w:hAnsi="Arial" w:cs="Arial"/>
                <w:color w:val="000000"/>
                <w:sz w:val="20"/>
                <w:szCs w:val="20"/>
              </w:rPr>
            </w:pPr>
          </w:p>
        </w:tc>
        <w:tc>
          <w:tcPr>
            <w:tcW w:w="5012" w:type="dxa"/>
            <w:gridSpan w:val="5"/>
            <w:vMerge/>
            <w:vAlign w:val="center"/>
          </w:tcPr>
          <w:p w:rsidR="002A79FE" w:rsidRPr="00E40753" w:rsidRDefault="002A79FE" w:rsidP="00890388">
            <w:pPr>
              <w:pStyle w:val="FieldText"/>
              <w:rPr>
                <w:rFonts w:ascii="Arial" w:hAnsi="Arial" w:cs="Arial"/>
                <w:b w:val="0"/>
                <w:sz w:val="20"/>
                <w:szCs w:val="20"/>
                <w:lang w:val="en-GB"/>
              </w:rPr>
            </w:pPr>
          </w:p>
        </w:tc>
        <w:tc>
          <w:tcPr>
            <w:tcW w:w="3508" w:type="dxa"/>
            <w:gridSpan w:val="5"/>
            <w:vMerge/>
            <w:vAlign w:val="center"/>
          </w:tcPr>
          <w:p w:rsidR="002A79FE" w:rsidRPr="00E40753" w:rsidRDefault="002A79FE" w:rsidP="00890388">
            <w:pPr>
              <w:pStyle w:val="FieldText"/>
              <w:rPr>
                <w:rFonts w:ascii="Arial" w:hAnsi="Arial" w:cs="Arial"/>
                <w:b w:val="0"/>
                <w:sz w:val="20"/>
                <w:szCs w:val="20"/>
                <w:lang w:val="en-GB"/>
              </w:rPr>
            </w:pPr>
          </w:p>
        </w:tc>
        <w:tc>
          <w:tcPr>
            <w:tcW w:w="3491" w:type="dxa"/>
            <w:gridSpan w:val="5"/>
            <w:tcBorders>
              <w:right w:val="single" w:sz="12" w:space="0" w:color="auto"/>
            </w:tcBorders>
          </w:tcPr>
          <w:p w:rsidR="002A79FE" w:rsidRPr="00E40753" w:rsidRDefault="002A79FE" w:rsidP="00890388">
            <w:pPr>
              <w:tabs>
                <w:tab w:val="left" w:pos="2820"/>
              </w:tabs>
              <w:spacing w:after="0"/>
              <w:rPr>
                <w:rFonts w:ascii="Arial" w:hAnsi="Arial" w:cs="Arial"/>
                <w:color w:val="000000"/>
                <w:sz w:val="20"/>
                <w:szCs w:val="20"/>
              </w:rPr>
            </w:pPr>
          </w:p>
        </w:tc>
      </w:tr>
      <w:tr w:rsidR="002A79FE" w:rsidRPr="00E40753" w:rsidTr="00952217">
        <w:trPr>
          <w:gridAfter w:val="1"/>
          <w:wAfter w:w="65" w:type="dxa"/>
          <w:trHeight w:val="418"/>
        </w:trPr>
        <w:tc>
          <w:tcPr>
            <w:tcW w:w="3341" w:type="dxa"/>
            <w:tcBorders>
              <w:left w:val="single" w:sz="12" w:space="0" w:color="auto"/>
              <w:bottom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Student</w:t>
            </w:r>
            <w:r w:rsidRPr="00E40753">
              <w:rPr>
                <w:rStyle w:val="Referencakomentara"/>
                <w:rFonts w:ascii="Arial" w:hAnsi="Arial" w:cs="Arial"/>
                <w:sz w:val="20"/>
                <w:szCs w:val="20"/>
              </w:rPr>
              <w:t xml:space="preserve"> </w:t>
            </w:r>
            <w:r w:rsidRPr="00E40753">
              <w:rPr>
                <w:rFonts w:ascii="Arial" w:hAnsi="Arial" w:cs="Arial"/>
                <w:color w:val="000000"/>
                <w:sz w:val="20"/>
                <w:szCs w:val="20"/>
              </w:rPr>
              <w:t>responsibilities</w:t>
            </w:r>
          </w:p>
        </w:tc>
        <w:tc>
          <w:tcPr>
            <w:tcW w:w="12011" w:type="dxa"/>
            <w:gridSpan w:val="15"/>
            <w:tcBorders>
              <w:bottom w:val="single" w:sz="12" w:space="0" w:color="auto"/>
              <w:right w:val="single" w:sz="12" w:space="0" w:color="auto"/>
            </w:tcBorders>
            <w:vAlign w:val="center"/>
          </w:tcPr>
          <w:p w:rsidR="002A79FE" w:rsidRPr="00E40753" w:rsidRDefault="00560E8C" w:rsidP="00560E8C">
            <w:pPr>
              <w:tabs>
                <w:tab w:val="left" w:pos="2820"/>
              </w:tabs>
              <w:spacing w:after="0"/>
              <w:rPr>
                <w:rFonts w:ascii="Arial" w:hAnsi="Arial" w:cs="Arial"/>
                <w:color w:val="000000"/>
                <w:sz w:val="20"/>
                <w:szCs w:val="20"/>
              </w:rPr>
            </w:pPr>
            <w:r w:rsidRPr="00E40753">
              <w:rPr>
                <w:rFonts w:ascii="Arial" w:hAnsi="Arial" w:cs="Arial"/>
                <w:sz w:val="20"/>
                <w:szCs w:val="20"/>
              </w:rPr>
              <w:t>Essay 40%, active participation and practical work - 50%, online critical analysis and discussion - 10%</w:t>
            </w:r>
          </w:p>
        </w:tc>
      </w:tr>
      <w:tr w:rsidR="00300D40" w:rsidRPr="00E40753" w:rsidTr="00890388">
        <w:trPr>
          <w:trHeight w:val="230"/>
        </w:trPr>
        <w:tc>
          <w:tcPr>
            <w:tcW w:w="3341" w:type="dxa"/>
            <w:vMerge w:val="restart"/>
            <w:tcBorders>
              <w:top w:val="single" w:sz="12" w:space="0" w:color="auto"/>
              <w:left w:val="single" w:sz="12" w:space="0" w:color="auto"/>
            </w:tcBorders>
            <w:shd w:val="clear" w:color="auto" w:fill="CCECFF"/>
            <w:vAlign w:val="center"/>
          </w:tcPr>
          <w:p w:rsidR="002A79FE" w:rsidRPr="00E40753" w:rsidRDefault="002A79FE" w:rsidP="002A79FE">
            <w:pPr>
              <w:numPr>
                <w:ilvl w:val="1"/>
                <w:numId w:val="2"/>
              </w:num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 xml:space="preserve">Monitoring student work </w:t>
            </w:r>
          </w:p>
        </w:tc>
        <w:tc>
          <w:tcPr>
            <w:tcW w:w="2154"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Class attendance</w:t>
            </w:r>
          </w:p>
        </w:tc>
        <w:tc>
          <w:tcPr>
            <w:tcW w:w="992" w:type="dxa"/>
            <w:gridSpan w:val="2"/>
            <w:vAlign w:val="center"/>
          </w:tcPr>
          <w:p w:rsidR="002A79FE" w:rsidRPr="00E40753" w:rsidRDefault="002A79FE" w:rsidP="00890388">
            <w:pPr>
              <w:pStyle w:val="FieldText"/>
              <w:rPr>
                <w:rFonts w:ascii="Arial" w:hAnsi="Arial" w:cs="Arial"/>
                <w:sz w:val="20"/>
                <w:szCs w:val="20"/>
                <w:lang w:val="en-GB"/>
              </w:rPr>
            </w:pPr>
            <w:r w:rsidRPr="00E40753">
              <w:rPr>
                <w:rFonts w:ascii="Arial" w:hAnsi="Arial" w:cs="Arial"/>
                <w:sz w:val="20"/>
                <w:szCs w:val="20"/>
                <w:lang w:val="en-GB"/>
              </w:rPr>
              <w:t>YES</w:t>
            </w:r>
          </w:p>
        </w:tc>
        <w:tc>
          <w:tcPr>
            <w:tcW w:w="992" w:type="dxa"/>
            <w:vAlign w:val="center"/>
          </w:tcPr>
          <w:p w:rsidR="002A79FE" w:rsidRPr="00E40753" w:rsidRDefault="002A79FE" w:rsidP="00890388">
            <w:pPr>
              <w:pStyle w:val="FieldText"/>
              <w:rPr>
                <w:rFonts w:ascii="Arial" w:hAnsi="Arial" w:cs="Arial"/>
                <w:b w:val="0"/>
                <w:sz w:val="20"/>
                <w:szCs w:val="20"/>
                <w:lang w:val="en-GB"/>
              </w:rPr>
            </w:pPr>
          </w:p>
        </w:tc>
        <w:tc>
          <w:tcPr>
            <w:tcW w:w="2552" w:type="dxa"/>
            <w:gridSpan w:val="3"/>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Research</w:t>
            </w:r>
          </w:p>
        </w:tc>
        <w:tc>
          <w:tcPr>
            <w:tcW w:w="850" w:type="dxa"/>
            <w:vAlign w:val="center"/>
          </w:tcPr>
          <w:p w:rsidR="002A79FE" w:rsidRPr="00E40753" w:rsidRDefault="002A79FE" w:rsidP="00890388">
            <w:pPr>
              <w:pStyle w:val="FieldText"/>
              <w:rPr>
                <w:rFonts w:ascii="Arial" w:hAnsi="Arial" w:cs="Arial"/>
                <w:b w:val="0"/>
                <w:sz w:val="20"/>
                <w:szCs w:val="20"/>
                <w:lang w:val="en-GB"/>
              </w:rPr>
            </w:pPr>
            <w:bookmarkStart w:id="1" w:name="_GoBack"/>
            <w:bookmarkEnd w:id="1"/>
          </w:p>
        </w:tc>
        <w:tc>
          <w:tcPr>
            <w:tcW w:w="851"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NO</w:t>
            </w:r>
          </w:p>
        </w:tc>
        <w:tc>
          <w:tcPr>
            <w:tcW w:w="2268" w:type="dxa"/>
            <w:gridSpan w:val="4"/>
            <w:vAlign w:val="center"/>
          </w:tcPr>
          <w:p w:rsidR="002A79FE" w:rsidRPr="00E40753" w:rsidRDefault="002A79FE" w:rsidP="00890388">
            <w:pPr>
              <w:pStyle w:val="FieldText"/>
              <w:rPr>
                <w:rFonts w:ascii="Arial" w:hAnsi="Arial" w:cs="Arial"/>
                <w:b w:val="0"/>
                <w:color w:val="000000"/>
                <w:sz w:val="20"/>
                <w:szCs w:val="20"/>
                <w:lang w:val="en-GB"/>
              </w:rPr>
            </w:pPr>
            <w:r w:rsidRPr="00E40753">
              <w:rPr>
                <w:rFonts w:ascii="Arial" w:hAnsi="Arial" w:cs="Arial"/>
                <w:b w:val="0"/>
                <w:sz w:val="20"/>
                <w:szCs w:val="20"/>
                <w:lang w:val="en-GB"/>
              </w:rPr>
              <w:t>Oral exam</w:t>
            </w:r>
          </w:p>
        </w:tc>
        <w:tc>
          <w:tcPr>
            <w:tcW w:w="709" w:type="dxa"/>
            <w:vAlign w:val="center"/>
          </w:tcPr>
          <w:p w:rsidR="002A79FE" w:rsidRPr="00E40753" w:rsidRDefault="002A79FE" w:rsidP="00890388">
            <w:pPr>
              <w:pStyle w:val="FieldText"/>
              <w:rPr>
                <w:rFonts w:ascii="Arial" w:hAnsi="Arial" w:cs="Arial"/>
                <w:color w:val="000000"/>
                <w:sz w:val="20"/>
                <w:szCs w:val="20"/>
                <w:lang w:val="en-GB"/>
              </w:rPr>
            </w:pPr>
            <w:r w:rsidRPr="00E40753">
              <w:rPr>
                <w:rFonts w:ascii="Arial" w:hAnsi="Arial" w:cs="Arial"/>
                <w:sz w:val="20"/>
                <w:szCs w:val="20"/>
                <w:lang w:val="en-GB"/>
              </w:rPr>
              <w:t>YES</w:t>
            </w:r>
          </w:p>
        </w:tc>
        <w:tc>
          <w:tcPr>
            <w:tcW w:w="708" w:type="dxa"/>
            <w:gridSpan w:val="2"/>
            <w:vAlign w:val="center"/>
          </w:tcPr>
          <w:p w:rsidR="002A79FE" w:rsidRPr="00E40753" w:rsidRDefault="002A79FE" w:rsidP="00890388">
            <w:pPr>
              <w:pStyle w:val="FieldText"/>
              <w:rPr>
                <w:rFonts w:ascii="Arial" w:hAnsi="Arial" w:cs="Arial"/>
                <w:b w:val="0"/>
                <w:color w:val="000000"/>
                <w:sz w:val="20"/>
                <w:szCs w:val="20"/>
                <w:lang w:val="en-GB"/>
              </w:rPr>
            </w:pPr>
          </w:p>
        </w:tc>
      </w:tr>
      <w:tr w:rsidR="00300D40" w:rsidRPr="00E40753" w:rsidTr="00890388">
        <w:trPr>
          <w:trHeight w:val="230"/>
        </w:trPr>
        <w:tc>
          <w:tcPr>
            <w:tcW w:w="3341" w:type="dxa"/>
            <w:vMerge/>
            <w:tcBorders>
              <w:left w:val="single" w:sz="12" w:space="0" w:color="auto"/>
            </w:tcBorders>
            <w:shd w:val="clear" w:color="auto" w:fill="CCECFF"/>
            <w:vAlign w:val="center"/>
          </w:tcPr>
          <w:p w:rsidR="002A79FE" w:rsidRPr="00E40753" w:rsidRDefault="002A79FE" w:rsidP="002A79FE">
            <w:pPr>
              <w:numPr>
                <w:ilvl w:val="0"/>
                <w:numId w:val="2"/>
              </w:numPr>
              <w:tabs>
                <w:tab w:val="left" w:pos="2820"/>
              </w:tabs>
              <w:spacing w:after="0" w:line="240" w:lineRule="auto"/>
              <w:rPr>
                <w:rFonts w:ascii="Arial" w:hAnsi="Arial" w:cs="Arial"/>
                <w:color w:val="000000"/>
                <w:sz w:val="20"/>
                <w:szCs w:val="20"/>
              </w:rPr>
            </w:pPr>
          </w:p>
        </w:tc>
        <w:tc>
          <w:tcPr>
            <w:tcW w:w="2154"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Experimental work</w:t>
            </w:r>
          </w:p>
        </w:tc>
        <w:tc>
          <w:tcPr>
            <w:tcW w:w="992" w:type="dxa"/>
            <w:gridSpan w:val="2"/>
            <w:vAlign w:val="center"/>
          </w:tcPr>
          <w:p w:rsidR="002A79FE" w:rsidRPr="00E40753" w:rsidRDefault="002A79FE" w:rsidP="00890388">
            <w:pPr>
              <w:pStyle w:val="FieldText"/>
              <w:rPr>
                <w:rFonts w:ascii="Arial" w:hAnsi="Arial" w:cs="Arial"/>
                <w:b w:val="0"/>
                <w:sz w:val="20"/>
                <w:szCs w:val="20"/>
                <w:lang w:val="en-GB"/>
              </w:rPr>
            </w:pPr>
          </w:p>
        </w:tc>
        <w:tc>
          <w:tcPr>
            <w:tcW w:w="992"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NO</w:t>
            </w:r>
          </w:p>
        </w:tc>
        <w:tc>
          <w:tcPr>
            <w:tcW w:w="2552" w:type="dxa"/>
            <w:gridSpan w:val="3"/>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Report</w:t>
            </w:r>
          </w:p>
        </w:tc>
        <w:tc>
          <w:tcPr>
            <w:tcW w:w="850" w:type="dxa"/>
            <w:vAlign w:val="center"/>
          </w:tcPr>
          <w:p w:rsidR="002A79FE" w:rsidRPr="00E40753" w:rsidRDefault="002A79FE" w:rsidP="00890388">
            <w:pPr>
              <w:pStyle w:val="FieldText"/>
              <w:rPr>
                <w:rFonts w:ascii="Arial" w:hAnsi="Arial" w:cs="Arial"/>
                <w:b w:val="0"/>
                <w:sz w:val="20"/>
                <w:szCs w:val="20"/>
                <w:lang w:val="en-GB"/>
              </w:rPr>
            </w:pPr>
          </w:p>
        </w:tc>
        <w:tc>
          <w:tcPr>
            <w:tcW w:w="851"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NO</w:t>
            </w:r>
          </w:p>
        </w:tc>
        <w:tc>
          <w:tcPr>
            <w:tcW w:w="2268" w:type="dxa"/>
            <w:gridSpan w:val="4"/>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color w:val="000000"/>
                <w:sz w:val="20"/>
                <w:szCs w:val="20"/>
                <w:lang w:val="en-GB"/>
              </w:rPr>
              <w:t>(other)</w:t>
            </w:r>
          </w:p>
        </w:tc>
        <w:tc>
          <w:tcPr>
            <w:tcW w:w="709" w:type="dxa"/>
            <w:vAlign w:val="center"/>
          </w:tcPr>
          <w:p w:rsidR="002A79FE" w:rsidRPr="00E40753" w:rsidRDefault="002A79FE" w:rsidP="00890388">
            <w:pPr>
              <w:pStyle w:val="FieldText"/>
              <w:rPr>
                <w:rFonts w:ascii="Arial" w:hAnsi="Arial" w:cs="Arial"/>
                <w:b w:val="0"/>
                <w:color w:val="000000"/>
                <w:sz w:val="20"/>
                <w:szCs w:val="20"/>
                <w:lang w:val="en-GB"/>
              </w:rPr>
            </w:pPr>
            <w:r w:rsidRPr="00E40753">
              <w:rPr>
                <w:rFonts w:ascii="Arial" w:hAnsi="Arial" w:cs="Arial"/>
                <w:b w:val="0"/>
                <w:sz w:val="20"/>
                <w:szCs w:val="20"/>
                <w:lang w:val="en-GB"/>
              </w:rPr>
              <w:t>YES</w:t>
            </w:r>
          </w:p>
        </w:tc>
        <w:tc>
          <w:tcPr>
            <w:tcW w:w="708" w:type="dxa"/>
            <w:gridSpan w:val="2"/>
            <w:vAlign w:val="center"/>
          </w:tcPr>
          <w:p w:rsidR="002A79FE" w:rsidRPr="00E40753" w:rsidRDefault="002A79FE" w:rsidP="00890388">
            <w:pPr>
              <w:pStyle w:val="FieldText"/>
              <w:rPr>
                <w:rFonts w:ascii="Arial" w:hAnsi="Arial" w:cs="Arial"/>
                <w:b w:val="0"/>
                <w:color w:val="000000"/>
                <w:sz w:val="20"/>
                <w:szCs w:val="20"/>
                <w:lang w:val="en-GB"/>
              </w:rPr>
            </w:pPr>
            <w:r w:rsidRPr="00E40753">
              <w:rPr>
                <w:rFonts w:ascii="Arial" w:hAnsi="Arial" w:cs="Arial"/>
                <w:b w:val="0"/>
                <w:sz w:val="20"/>
                <w:szCs w:val="20"/>
                <w:lang w:val="en-GB"/>
              </w:rPr>
              <w:t>NO</w:t>
            </w:r>
          </w:p>
        </w:tc>
      </w:tr>
      <w:tr w:rsidR="00300D40" w:rsidRPr="00E40753" w:rsidTr="00890388">
        <w:trPr>
          <w:trHeight w:val="230"/>
        </w:trPr>
        <w:tc>
          <w:tcPr>
            <w:tcW w:w="3341" w:type="dxa"/>
            <w:vMerge/>
            <w:tcBorders>
              <w:left w:val="single" w:sz="12" w:space="0" w:color="auto"/>
            </w:tcBorders>
            <w:shd w:val="clear" w:color="auto" w:fill="CCECFF"/>
            <w:vAlign w:val="center"/>
          </w:tcPr>
          <w:p w:rsidR="002A79FE" w:rsidRPr="00E40753" w:rsidRDefault="002A79FE" w:rsidP="002A79FE">
            <w:pPr>
              <w:numPr>
                <w:ilvl w:val="0"/>
                <w:numId w:val="2"/>
              </w:numPr>
              <w:tabs>
                <w:tab w:val="left" w:pos="2820"/>
              </w:tabs>
              <w:spacing w:after="0" w:line="240" w:lineRule="auto"/>
              <w:rPr>
                <w:rFonts w:ascii="Arial" w:hAnsi="Arial" w:cs="Arial"/>
                <w:color w:val="000000"/>
                <w:sz w:val="20"/>
                <w:szCs w:val="20"/>
              </w:rPr>
            </w:pPr>
          </w:p>
        </w:tc>
        <w:tc>
          <w:tcPr>
            <w:tcW w:w="2154"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Essay</w:t>
            </w:r>
          </w:p>
        </w:tc>
        <w:tc>
          <w:tcPr>
            <w:tcW w:w="992" w:type="dxa"/>
            <w:gridSpan w:val="2"/>
            <w:vAlign w:val="center"/>
          </w:tcPr>
          <w:p w:rsidR="002A79FE" w:rsidRPr="00E40753" w:rsidRDefault="002A79FE" w:rsidP="00890388">
            <w:pPr>
              <w:pStyle w:val="FieldText"/>
              <w:rPr>
                <w:rFonts w:ascii="Arial" w:hAnsi="Arial" w:cs="Arial"/>
                <w:sz w:val="20"/>
                <w:szCs w:val="20"/>
                <w:lang w:val="en-GB"/>
              </w:rPr>
            </w:pPr>
            <w:r w:rsidRPr="00E40753">
              <w:rPr>
                <w:rFonts w:ascii="Arial" w:hAnsi="Arial" w:cs="Arial"/>
                <w:sz w:val="20"/>
                <w:szCs w:val="20"/>
                <w:lang w:val="en-GB"/>
              </w:rPr>
              <w:t>YES</w:t>
            </w:r>
          </w:p>
        </w:tc>
        <w:tc>
          <w:tcPr>
            <w:tcW w:w="992" w:type="dxa"/>
            <w:vAlign w:val="center"/>
          </w:tcPr>
          <w:p w:rsidR="002A79FE" w:rsidRPr="00E40753" w:rsidRDefault="002A79FE" w:rsidP="00890388">
            <w:pPr>
              <w:pStyle w:val="FieldText"/>
              <w:rPr>
                <w:rFonts w:ascii="Arial" w:hAnsi="Arial" w:cs="Arial"/>
                <w:b w:val="0"/>
                <w:sz w:val="20"/>
                <w:szCs w:val="20"/>
                <w:lang w:val="en-GB"/>
              </w:rPr>
            </w:pPr>
          </w:p>
        </w:tc>
        <w:tc>
          <w:tcPr>
            <w:tcW w:w="2552" w:type="dxa"/>
            <w:gridSpan w:val="3"/>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Seminar paper</w:t>
            </w:r>
          </w:p>
        </w:tc>
        <w:tc>
          <w:tcPr>
            <w:tcW w:w="850" w:type="dxa"/>
            <w:vAlign w:val="center"/>
          </w:tcPr>
          <w:p w:rsidR="002A79FE" w:rsidRPr="00E40753" w:rsidRDefault="002A79FE" w:rsidP="00890388">
            <w:pPr>
              <w:pStyle w:val="FieldText"/>
              <w:rPr>
                <w:rFonts w:ascii="Arial" w:hAnsi="Arial" w:cs="Arial"/>
                <w:b w:val="0"/>
                <w:sz w:val="20"/>
                <w:szCs w:val="20"/>
                <w:lang w:val="en-GB"/>
              </w:rPr>
            </w:pPr>
          </w:p>
        </w:tc>
        <w:tc>
          <w:tcPr>
            <w:tcW w:w="851"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NO</w:t>
            </w:r>
          </w:p>
        </w:tc>
        <w:tc>
          <w:tcPr>
            <w:tcW w:w="2268" w:type="dxa"/>
            <w:gridSpan w:val="4"/>
            <w:vAlign w:val="center"/>
          </w:tcPr>
          <w:p w:rsidR="002A79FE" w:rsidRPr="00E40753" w:rsidRDefault="002A79FE" w:rsidP="00890388">
            <w:pPr>
              <w:pStyle w:val="FieldText"/>
              <w:rPr>
                <w:rFonts w:ascii="Arial" w:hAnsi="Arial" w:cs="Arial"/>
                <w:b w:val="0"/>
                <w:color w:val="000000"/>
                <w:sz w:val="20"/>
                <w:szCs w:val="20"/>
                <w:lang w:val="en-GB"/>
              </w:rPr>
            </w:pPr>
            <w:r w:rsidRPr="00E40753">
              <w:rPr>
                <w:rFonts w:ascii="Arial" w:hAnsi="Arial" w:cs="Arial"/>
                <w:b w:val="0"/>
                <w:color w:val="000000"/>
                <w:sz w:val="20"/>
                <w:szCs w:val="20"/>
                <w:lang w:val="en-GB"/>
              </w:rPr>
              <w:t>(other)</w:t>
            </w:r>
          </w:p>
        </w:tc>
        <w:tc>
          <w:tcPr>
            <w:tcW w:w="709" w:type="dxa"/>
            <w:vAlign w:val="center"/>
          </w:tcPr>
          <w:p w:rsidR="002A79FE" w:rsidRPr="00E40753" w:rsidRDefault="002A79FE" w:rsidP="00890388">
            <w:pPr>
              <w:pStyle w:val="FieldText"/>
              <w:rPr>
                <w:rFonts w:ascii="Arial" w:hAnsi="Arial" w:cs="Arial"/>
                <w:b w:val="0"/>
                <w:color w:val="000000"/>
                <w:sz w:val="20"/>
                <w:szCs w:val="20"/>
                <w:lang w:val="en-GB"/>
              </w:rPr>
            </w:pPr>
            <w:r w:rsidRPr="00E40753">
              <w:rPr>
                <w:rFonts w:ascii="Arial" w:hAnsi="Arial" w:cs="Arial"/>
                <w:b w:val="0"/>
                <w:sz w:val="20"/>
                <w:szCs w:val="20"/>
                <w:lang w:val="en-GB"/>
              </w:rPr>
              <w:t>YES</w:t>
            </w:r>
          </w:p>
        </w:tc>
        <w:tc>
          <w:tcPr>
            <w:tcW w:w="708" w:type="dxa"/>
            <w:gridSpan w:val="2"/>
            <w:vAlign w:val="center"/>
          </w:tcPr>
          <w:p w:rsidR="002A79FE" w:rsidRPr="00E40753" w:rsidRDefault="002A79FE" w:rsidP="00890388">
            <w:pPr>
              <w:pStyle w:val="FieldText"/>
              <w:rPr>
                <w:rFonts w:ascii="Arial" w:hAnsi="Arial" w:cs="Arial"/>
                <w:b w:val="0"/>
                <w:color w:val="000000"/>
                <w:sz w:val="20"/>
                <w:szCs w:val="20"/>
                <w:lang w:val="en-GB"/>
              </w:rPr>
            </w:pPr>
            <w:r w:rsidRPr="00E40753">
              <w:rPr>
                <w:rFonts w:ascii="Arial" w:hAnsi="Arial" w:cs="Arial"/>
                <w:b w:val="0"/>
                <w:sz w:val="20"/>
                <w:szCs w:val="20"/>
                <w:lang w:val="en-GB"/>
              </w:rPr>
              <w:t>NO</w:t>
            </w:r>
          </w:p>
        </w:tc>
      </w:tr>
      <w:tr w:rsidR="00300D40" w:rsidRPr="00E40753" w:rsidTr="00890388">
        <w:trPr>
          <w:trHeight w:hRule="exact" w:val="284"/>
        </w:trPr>
        <w:tc>
          <w:tcPr>
            <w:tcW w:w="3341" w:type="dxa"/>
            <w:vMerge/>
            <w:tcBorders>
              <w:left w:val="single" w:sz="12" w:space="0" w:color="auto"/>
            </w:tcBorders>
            <w:shd w:val="clear" w:color="auto" w:fill="CCECFF"/>
            <w:vAlign w:val="center"/>
          </w:tcPr>
          <w:p w:rsidR="002A79FE" w:rsidRPr="00E40753" w:rsidRDefault="002A79FE" w:rsidP="002A79FE">
            <w:pPr>
              <w:numPr>
                <w:ilvl w:val="0"/>
                <w:numId w:val="2"/>
              </w:numPr>
              <w:tabs>
                <w:tab w:val="left" w:pos="2820"/>
              </w:tabs>
              <w:spacing w:after="0" w:line="240" w:lineRule="auto"/>
              <w:rPr>
                <w:rFonts w:ascii="Arial" w:hAnsi="Arial" w:cs="Arial"/>
                <w:color w:val="000000"/>
                <w:sz w:val="20"/>
                <w:szCs w:val="20"/>
              </w:rPr>
            </w:pPr>
          </w:p>
        </w:tc>
        <w:tc>
          <w:tcPr>
            <w:tcW w:w="2154"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Preliminary exam</w:t>
            </w:r>
          </w:p>
        </w:tc>
        <w:tc>
          <w:tcPr>
            <w:tcW w:w="992" w:type="dxa"/>
            <w:gridSpan w:val="2"/>
            <w:vAlign w:val="center"/>
          </w:tcPr>
          <w:p w:rsidR="002A79FE" w:rsidRPr="00E40753" w:rsidRDefault="002A79FE" w:rsidP="00890388">
            <w:pPr>
              <w:pStyle w:val="FieldText"/>
              <w:rPr>
                <w:rFonts w:ascii="Arial" w:hAnsi="Arial" w:cs="Arial"/>
                <w:b w:val="0"/>
                <w:sz w:val="20"/>
                <w:szCs w:val="20"/>
                <w:lang w:val="en-GB"/>
              </w:rPr>
            </w:pPr>
          </w:p>
        </w:tc>
        <w:tc>
          <w:tcPr>
            <w:tcW w:w="992"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NO</w:t>
            </w:r>
          </w:p>
        </w:tc>
        <w:tc>
          <w:tcPr>
            <w:tcW w:w="2552" w:type="dxa"/>
            <w:gridSpan w:val="3"/>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color w:val="000000"/>
                <w:sz w:val="20"/>
                <w:szCs w:val="20"/>
              </w:rPr>
              <w:t>Practical work</w:t>
            </w:r>
          </w:p>
        </w:tc>
        <w:tc>
          <w:tcPr>
            <w:tcW w:w="850" w:type="dxa"/>
            <w:vAlign w:val="center"/>
          </w:tcPr>
          <w:p w:rsidR="002A79FE" w:rsidRPr="00E40753" w:rsidRDefault="002A79FE" w:rsidP="00890388">
            <w:pPr>
              <w:pStyle w:val="FieldText"/>
              <w:rPr>
                <w:rFonts w:ascii="Arial" w:hAnsi="Arial" w:cs="Arial"/>
                <w:b w:val="0"/>
                <w:sz w:val="20"/>
                <w:szCs w:val="20"/>
                <w:lang w:val="en-GB"/>
              </w:rPr>
            </w:pPr>
          </w:p>
        </w:tc>
        <w:tc>
          <w:tcPr>
            <w:tcW w:w="851" w:type="dxa"/>
            <w:vAlign w:val="center"/>
          </w:tcPr>
          <w:p w:rsidR="002A79FE" w:rsidRPr="00E40753" w:rsidRDefault="002A79FE" w:rsidP="00890388">
            <w:pPr>
              <w:pStyle w:val="FieldText"/>
              <w:rPr>
                <w:rFonts w:ascii="Arial" w:hAnsi="Arial" w:cs="Arial"/>
                <w:b w:val="0"/>
                <w:sz w:val="20"/>
                <w:szCs w:val="20"/>
                <w:lang w:val="en-GB"/>
              </w:rPr>
            </w:pPr>
            <w:r w:rsidRPr="00E40753">
              <w:rPr>
                <w:rFonts w:ascii="Arial" w:hAnsi="Arial" w:cs="Arial"/>
                <w:b w:val="0"/>
                <w:sz w:val="20"/>
                <w:szCs w:val="20"/>
                <w:lang w:val="en-GB"/>
              </w:rPr>
              <w:t>NO</w:t>
            </w:r>
          </w:p>
        </w:tc>
        <w:tc>
          <w:tcPr>
            <w:tcW w:w="2268" w:type="dxa"/>
            <w:gridSpan w:val="4"/>
            <w:vAlign w:val="center"/>
          </w:tcPr>
          <w:p w:rsidR="002A79FE" w:rsidRPr="00E40753" w:rsidRDefault="002A79FE" w:rsidP="00890388">
            <w:p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(other)</w:t>
            </w:r>
          </w:p>
        </w:tc>
        <w:tc>
          <w:tcPr>
            <w:tcW w:w="709" w:type="dxa"/>
            <w:tcBorders>
              <w:bottom w:val="single" w:sz="4" w:space="0" w:color="auto"/>
            </w:tcBorders>
            <w:vAlign w:val="center"/>
          </w:tcPr>
          <w:p w:rsidR="002A79FE" w:rsidRPr="00E40753" w:rsidRDefault="002A79FE" w:rsidP="00890388">
            <w:pPr>
              <w:tabs>
                <w:tab w:val="left" w:pos="2820"/>
              </w:tabs>
              <w:spacing w:after="0" w:line="240" w:lineRule="auto"/>
              <w:rPr>
                <w:rFonts w:ascii="Arial" w:hAnsi="Arial" w:cs="Arial"/>
                <w:color w:val="000000"/>
                <w:sz w:val="20"/>
                <w:szCs w:val="20"/>
              </w:rPr>
            </w:pPr>
            <w:r w:rsidRPr="00E40753">
              <w:rPr>
                <w:rFonts w:ascii="Arial" w:hAnsi="Arial" w:cs="Arial"/>
                <w:sz w:val="20"/>
                <w:szCs w:val="20"/>
              </w:rPr>
              <w:t>YES</w:t>
            </w:r>
          </w:p>
        </w:tc>
        <w:tc>
          <w:tcPr>
            <w:tcW w:w="708" w:type="dxa"/>
            <w:gridSpan w:val="2"/>
            <w:tcBorders>
              <w:bottom w:val="single" w:sz="4" w:space="0" w:color="auto"/>
            </w:tcBorders>
            <w:vAlign w:val="center"/>
          </w:tcPr>
          <w:p w:rsidR="002A79FE" w:rsidRPr="00E40753" w:rsidRDefault="002A79FE" w:rsidP="00890388">
            <w:pPr>
              <w:tabs>
                <w:tab w:val="left" w:pos="2820"/>
              </w:tabs>
              <w:spacing w:after="0" w:line="240" w:lineRule="auto"/>
              <w:rPr>
                <w:rFonts w:ascii="Arial" w:hAnsi="Arial" w:cs="Arial"/>
                <w:color w:val="000000"/>
                <w:sz w:val="20"/>
                <w:szCs w:val="20"/>
              </w:rPr>
            </w:pPr>
            <w:r w:rsidRPr="00E40753">
              <w:rPr>
                <w:rFonts w:ascii="Arial" w:hAnsi="Arial" w:cs="Arial"/>
                <w:sz w:val="20"/>
                <w:szCs w:val="20"/>
              </w:rPr>
              <w:t>NO</w:t>
            </w:r>
          </w:p>
        </w:tc>
      </w:tr>
      <w:tr w:rsidR="00300D40" w:rsidRPr="00E40753" w:rsidTr="00890388">
        <w:trPr>
          <w:trHeight w:val="284"/>
        </w:trPr>
        <w:tc>
          <w:tcPr>
            <w:tcW w:w="3341" w:type="dxa"/>
            <w:vMerge/>
            <w:tcBorders>
              <w:left w:val="single" w:sz="12" w:space="0" w:color="auto"/>
              <w:bottom w:val="single" w:sz="12" w:space="0" w:color="auto"/>
            </w:tcBorders>
            <w:shd w:val="clear" w:color="auto" w:fill="CCECFF"/>
            <w:vAlign w:val="center"/>
          </w:tcPr>
          <w:p w:rsidR="002A79FE" w:rsidRPr="00E40753" w:rsidRDefault="002A79FE" w:rsidP="002A79FE">
            <w:pPr>
              <w:numPr>
                <w:ilvl w:val="0"/>
                <w:numId w:val="2"/>
              </w:numPr>
              <w:tabs>
                <w:tab w:val="left" w:pos="2820"/>
              </w:tabs>
              <w:spacing w:after="0" w:line="240" w:lineRule="auto"/>
              <w:rPr>
                <w:rFonts w:ascii="Arial" w:hAnsi="Arial" w:cs="Arial"/>
                <w:color w:val="000000"/>
                <w:sz w:val="20"/>
                <w:szCs w:val="20"/>
              </w:rPr>
            </w:pPr>
          </w:p>
        </w:tc>
        <w:tc>
          <w:tcPr>
            <w:tcW w:w="2154" w:type="dxa"/>
            <w:vAlign w:val="center"/>
          </w:tcPr>
          <w:p w:rsidR="002A79FE" w:rsidRPr="00E40753" w:rsidRDefault="002A79FE" w:rsidP="00890388">
            <w:pPr>
              <w:tabs>
                <w:tab w:val="left" w:pos="2820"/>
              </w:tabs>
              <w:spacing w:after="0" w:line="240" w:lineRule="auto"/>
              <w:rPr>
                <w:rFonts w:ascii="Arial" w:hAnsi="Arial" w:cs="Arial"/>
                <w:color w:val="000000"/>
                <w:sz w:val="20"/>
                <w:szCs w:val="20"/>
                <w:highlight w:val="yellow"/>
              </w:rPr>
            </w:pPr>
            <w:r w:rsidRPr="00E40753">
              <w:rPr>
                <w:rFonts w:ascii="Arial" w:hAnsi="Arial" w:cs="Arial"/>
                <w:sz w:val="20"/>
                <w:szCs w:val="20"/>
              </w:rPr>
              <w:t>Project</w:t>
            </w:r>
          </w:p>
        </w:tc>
        <w:tc>
          <w:tcPr>
            <w:tcW w:w="992" w:type="dxa"/>
            <w:gridSpan w:val="2"/>
            <w:vAlign w:val="center"/>
          </w:tcPr>
          <w:p w:rsidR="002A79FE" w:rsidRPr="00E40753" w:rsidRDefault="002A79FE" w:rsidP="00890388">
            <w:pPr>
              <w:tabs>
                <w:tab w:val="left" w:pos="2820"/>
              </w:tabs>
              <w:spacing w:after="0" w:line="240" w:lineRule="auto"/>
              <w:rPr>
                <w:rFonts w:ascii="Arial" w:hAnsi="Arial" w:cs="Arial"/>
                <w:color w:val="000000"/>
                <w:sz w:val="20"/>
                <w:szCs w:val="20"/>
                <w:highlight w:val="yellow"/>
              </w:rPr>
            </w:pPr>
          </w:p>
        </w:tc>
        <w:tc>
          <w:tcPr>
            <w:tcW w:w="992" w:type="dxa"/>
            <w:vAlign w:val="center"/>
          </w:tcPr>
          <w:p w:rsidR="002A79FE" w:rsidRPr="00E40753" w:rsidRDefault="002A79FE" w:rsidP="00890388">
            <w:pPr>
              <w:tabs>
                <w:tab w:val="left" w:pos="2820"/>
              </w:tabs>
              <w:spacing w:after="0" w:line="240" w:lineRule="auto"/>
              <w:rPr>
                <w:rFonts w:ascii="Arial" w:hAnsi="Arial" w:cs="Arial"/>
                <w:color w:val="000000"/>
                <w:sz w:val="20"/>
                <w:szCs w:val="20"/>
                <w:highlight w:val="yellow"/>
              </w:rPr>
            </w:pPr>
            <w:r w:rsidRPr="00E40753">
              <w:rPr>
                <w:rFonts w:ascii="Arial" w:hAnsi="Arial" w:cs="Arial"/>
                <w:sz w:val="20"/>
                <w:szCs w:val="20"/>
              </w:rPr>
              <w:t>NO</w:t>
            </w:r>
          </w:p>
        </w:tc>
        <w:tc>
          <w:tcPr>
            <w:tcW w:w="2552" w:type="dxa"/>
            <w:gridSpan w:val="3"/>
            <w:vAlign w:val="center"/>
          </w:tcPr>
          <w:p w:rsidR="002A79FE" w:rsidRPr="00E40753" w:rsidRDefault="002A79FE" w:rsidP="00890388">
            <w:p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Written exam</w:t>
            </w:r>
          </w:p>
        </w:tc>
        <w:tc>
          <w:tcPr>
            <w:tcW w:w="850" w:type="dxa"/>
            <w:vAlign w:val="center"/>
          </w:tcPr>
          <w:p w:rsidR="002A79FE" w:rsidRPr="00E40753" w:rsidRDefault="002A79FE" w:rsidP="00890388">
            <w:pPr>
              <w:tabs>
                <w:tab w:val="left" w:pos="2820"/>
              </w:tabs>
              <w:spacing w:after="0" w:line="240" w:lineRule="auto"/>
              <w:rPr>
                <w:rFonts w:ascii="Arial" w:hAnsi="Arial" w:cs="Arial"/>
                <w:b/>
                <w:color w:val="000000"/>
                <w:sz w:val="20"/>
                <w:szCs w:val="20"/>
                <w:highlight w:val="yellow"/>
              </w:rPr>
            </w:pPr>
            <w:r w:rsidRPr="00E40753">
              <w:rPr>
                <w:rFonts w:ascii="Arial" w:hAnsi="Arial" w:cs="Arial"/>
                <w:b/>
                <w:sz w:val="20"/>
                <w:szCs w:val="20"/>
              </w:rPr>
              <w:t>YES</w:t>
            </w:r>
          </w:p>
        </w:tc>
        <w:tc>
          <w:tcPr>
            <w:tcW w:w="851" w:type="dxa"/>
            <w:vAlign w:val="center"/>
          </w:tcPr>
          <w:p w:rsidR="002A79FE" w:rsidRPr="00E40753" w:rsidRDefault="002A79FE" w:rsidP="00890388">
            <w:pPr>
              <w:tabs>
                <w:tab w:val="left" w:pos="2820"/>
              </w:tabs>
              <w:spacing w:after="0" w:line="240" w:lineRule="auto"/>
              <w:rPr>
                <w:rFonts w:ascii="Arial" w:hAnsi="Arial" w:cs="Arial"/>
                <w:color w:val="000000"/>
                <w:sz w:val="20"/>
                <w:szCs w:val="20"/>
                <w:highlight w:val="yellow"/>
              </w:rPr>
            </w:pPr>
            <w:r w:rsidRPr="00E40753">
              <w:rPr>
                <w:rFonts w:ascii="Arial" w:hAnsi="Arial" w:cs="Arial"/>
                <w:sz w:val="20"/>
                <w:szCs w:val="20"/>
              </w:rPr>
              <w:t>NO</w:t>
            </w:r>
          </w:p>
        </w:tc>
        <w:tc>
          <w:tcPr>
            <w:tcW w:w="2268" w:type="dxa"/>
            <w:gridSpan w:val="4"/>
            <w:vAlign w:val="center"/>
          </w:tcPr>
          <w:p w:rsidR="002A79FE" w:rsidRPr="00E40753" w:rsidRDefault="002A79FE" w:rsidP="00890388">
            <w:p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ECTS credits (total)</w:t>
            </w:r>
          </w:p>
        </w:tc>
        <w:tc>
          <w:tcPr>
            <w:tcW w:w="1417" w:type="dxa"/>
            <w:gridSpan w:val="3"/>
            <w:tcBorders>
              <w:bottom w:val="nil"/>
            </w:tcBorders>
            <w:vAlign w:val="center"/>
          </w:tcPr>
          <w:p w:rsidR="002A79FE" w:rsidRPr="00E40753" w:rsidRDefault="00560E8C" w:rsidP="00890388">
            <w:pPr>
              <w:tabs>
                <w:tab w:val="left" w:pos="2820"/>
              </w:tabs>
              <w:spacing w:after="0" w:line="240" w:lineRule="auto"/>
              <w:rPr>
                <w:rFonts w:ascii="Arial" w:hAnsi="Arial" w:cs="Arial"/>
                <w:color w:val="000000"/>
                <w:sz w:val="20"/>
                <w:szCs w:val="20"/>
              </w:rPr>
            </w:pPr>
            <w:r w:rsidRPr="00E40753">
              <w:rPr>
                <w:rFonts w:ascii="Arial" w:hAnsi="Arial" w:cs="Arial"/>
                <w:color w:val="000000"/>
                <w:sz w:val="20"/>
                <w:szCs w:val="20"/>
              </w:rPr>
              <w:t>3</w:t>
            </w:r>
          </w:p>
        </w:tc>
      </w:tr>
      <w:tr w:rsidR="00300D40" w:rsidRPr="00E40753" w:rsidTr="00890388">
        <w:trPr>
          <w:gridAfter w:val="1"/>
          <w:wAfter w:w="65" w:type="dxa"/>
        </w:trPr>
        <w:tc>
          <w:tcPr>
            <w:tcW w:w="3341" w:type="dxa"/>
            <w:vMerge w:val="restart"/>
            <w:tcBorders>
              <w:top w:val="single" w:sz="12" w:space="0" w:color="auto"/>
              <w:left w:val="single" w:sz="12" w:space="0" w:color="auto"/>
            </w:tcBorders>
            <w:shd w:val="clear" w:color="auto" w:fill="CCECFF"/>
            <w:vAlign w:val="center"/>
          </w:tcPr>
          <w:p w:rsidR="002A79FE" w:rsidRPr="00E40753" w:rsidRDefault="002A79FE" w:rsidP="002A79FE">
            <w:pPr>
              <w:numPr>
                <w:ilvl w:val="1"/>
                <w:numId w:val="1"/>
              </w:numPr>
              <w:tabs>
                <w:tab w:val="left" w:pos="540"/>
              </w:tabs>
              <w:spacing w:after="0" w:line="240" w:lineRule="auto"/>
              <w:rPr>
                <w:rFonts w:ascii="Arial" w:hAnsi="Arial" w:cs="Arial"/>
                <w:color w:val="000000"/>
                <w:sz w:val="20"/>
                <w:szCs w:val="20"/>
              </w:rPr>
            </w:pPr>
            <w:r w:rsidRPr="00E40753">
              <w:rPr>
                <w:rFonts w:ascii="Arial" w:hAnsi="Arial" w:cs="Arial"/>
                <w:color w:val="000000"/>
                <w:sz w:val="20"/>
                <w:szCs w:val="20"/>
              </w:rPr>
              <w:t>Required literature</w:t>
            </w:r>
          </w:p>
          <w:p w:rsidR="002A79FE" w:rsidRPr="00E40753" w:rsidRDefault="002A79FE" w:rsidP="00890388">
            <w:pPr>
              <w:tabs>
                <w:tab w:val="left" w:pos="540"/>
              </w:tabs>
              <w:spacing w:after="0" w:line="240" w:lineRule="auto"/>
              <w:ind w:left="360"/>
              <w:rPr>
                <w:rFonts w:ascii="Arial" w:hAnsi="Arial" w:cs="Arial"/>
                <w:color w:val="000000"/>
                <w:sz w:val="20"/>
                <w:szCs w:val="20"/>
              </w:rPr>
            </w:pPr>
            <w:r w:rsidRPr="00E40753">
              <w:rPr>
                <w:rFonts w:ascii="Arial" w:hAnsi="Arial" w:cs="Arial"/>
                <w:color w:val="000000"/>
                <w:sz w:val="20"/>
                <w:szCs w:val="20"/>
              </w:rPr>
              <w:t xml:space="preserve">   (available in the library</w:t>
            </w:r>
          </w:p>
          <w:p w:rsidR="002A79FE" w:rsidRPr="00E40753" w:rsidRDefault="002A79FE" w:rsidP="00890388">
            <w:pPr>
              <w:tabs>
                <w:tab w:val="left" w:pos="540"/>
              </w:tabs>
              <w:spacing w:after="0" w:line="240" w:lineRule="auto"/>
              <w:ind w:left="360"/>
              <w:rPr>
                <w:rFonts w:ascii="Arial" w:hAnsi="Arial" w:cs="Arial"/>
                <w:color w:val="000000"/>
                <w:sz w:val="20"/>
                <w:szCs w:val="20"/>
              </w:rPr>
            </w:pPr>
            <w:r w:rsidRPr="00E40753">
              <w:rPr>
                <w:rFonts w:ascii="Arial" w:hAnsi="Arial" w:cs="Arial"/>
                <w:color w:val="000000"/>
                <w:sz w:val="20"/>
                <w:szCs w:val="20"/>
              </w:rPr>
              <w:t xml:space="preserve">    and/or via other media) </w:t>
            </w:r>
          </w:p>
        </w:tc>
        <w:tc>
          <w:tcPr>
            <w:tcW w:w="8809" w:type="dxa"/>
            <w:gridSpan w:val="11"/>
            <w:tcBorders>
              <w:top w:val="single" w:sz="12" w:space="0" w:color="auto"/>
              <w:right w:val="single" w:sz="8" w:space="0" w:color="auto"/>
            </w:tcBorders>
            <w:shd w:val="clear" w:color="auto" w:fill="CCECFF"/>
            <w:vAlign w:val="center"/>
          </w:tcPr>
          <w:p w:rsidR="002A79FE" w:rsidRPr="00E40753" w:rsidRDefault="002A79FE" w:rsidP="00890388">
            <w:pPr>
              <w:tabs>
                <w:tab w:val="left" w:pos="2820"/>
              </w:tabs>
              <w:spacing w:after="0"/>
              <w:jc w:val="center"/>
              <w:rPr>
                <w:rFonts w:ascii="Arial" w:hAnsi="Arial" w:cs="Arial"/>
                <w:b/>
                <w:color w:val="000000"/>
                <w:sz w:val="20"/>
                <w:szCs w:val="20"/>
              </w:rPr>
            </w:pPr>
            <w:r w:rsidRPr="00E40753">
              <w:rPr>
                <w:rFonts w:ascii="Arial" w:hAnsi="Arial" w:cs="Arial"/>
                <w:b/>
                <w:color w:val="000000"/>
                <w:sz w:val="20"/>
                <w:szCs w:val="20"/>
              </w:rPr>
              <w:t>Title</w:t>
            </w:r>
          </w:p>
        </w:tc>
        <w:tc>
          <w:tcPr>
            <w:tcW w:w="1537" w:type="dxa"/>
            <w:tcBorders>
              <w:top w:val="single" w:sz="12" w:space="0" w:color="auto"/>
              <w:left w:val="single" w:sz="8" w:space="0" w:color="auto"/>
              <w:bottom w:val="single" w:sz="8" w:space="0" w:color="auto"/>
              <w:right w:val="single" w:sz="8" w:space="0" w:color="auto"/>
            </w:tcBorders>
            <w:shd w:val="clear" w:color="auto" w:fill="CCECFF"/>
            <w:vAlign w:val="center"/>
          </w:tcPr>
          <w:p w:rsidR="002A79FE" w:rsidRPr="00E40753" w:rsidRDefault="002A79FE" w:rsidP="00890388">
            <w:pPr>
              <w:tabs>
                <w:tab w:val="left" w:pos="2820"/>
              </w:tabs>
              <w:spacing w:after="0"/>
              <w:jc w:val="center"/>
              <w:rPr>
                <w:rFonts w:ascii="Arial" w:hAnsi="Arial" w:cs="Arial"/>
                <w:b/>
                <w:color w:val="000000"/>
                <w:sz w:val="20"/>
                <w:szCs w:val="20"/>
              </w:rPr>
            </w:pPr>
            <w:r w:rsidRPr="00E40753">
              <w:rPr>
                <w:rFonts w:ascii="Arial" w:hAnsi="Arial" w:cs="Arial"/>
                <w:b/>
                <w:color w:val="000000"/>
                <w:sz w:val="20"/>
                <w:szCs w:val="20"/>
              </w:rPr>
              <w:t>Number of copies in the library</w:t>
            </w:r>
          </w:p>
        </w:tc>
        <w:tc>
          <w:tcPr>
            <w:tcW w:w="1665" w:type="dxa"/>
            <w:gridSpan w:val="3"/>
            <w:tcBorders>
              <w:top w:val="single" w:sz="12" w:space="0" w:color="auto"/>
              <w:left w:val="single" w:sz="8" w:space="0" w:color="auto"/>
              <w:bottom w:val="single" w:sz="8" w:space="0" w:color="auto"/>
              <w:right w:val="single" w:sz="12" w:space="0" w:color="auto"/>
            </w:tcBorders>
            <w:shd w:val="clear" w:color="auto" w:fill="CCECFF"/>
            <w:vAlign w:val="center"/>
          </w:tcPr>
          <w:p w:rsidR="002A79FE" w:rsidRPr="00E40753" w:rsidRDefault="002A79FE" w:rsidP="00890388">
            <w:pPr>
              <w:tabs>
                <w:tab w:val="left" w:pos="2820"/>
              </w:tabs>
              <w:spacing w:after="0"/>
              <w:jc w:val="center"/>
              <w:rPr>
                <w:rFonts w:ascii="Arial" w:hAnsi="Arial" w:cs="Arial"/>
                <w:b/>
                <w:color w:val="000000"/>
                <w:sz w:val="20"/>
                <w:szCs w:val="20"/>
              </w:rPr>
            </w:pPr>
            <w:r w:rsidRPr="00E40753">
              <w:rPr>
                <w:rFonts w:ascii="Arial" w:hAnsi="Arial" w:cs="Arial"/>
                <w:b/>
                <w:color w:val="000000"/>
                <w:sz w:val="20"/>
                <w:szCs w:val="20"/>
              </w:rPr>
              <w:t xml:space="preserve">Availability via other media </w:t>
            </w:r>
          </w:p>
        </w:tc>
      </w:tr>
      <w:tr w:rsidR="00300D40" w:rsidRPr="00E40753" w:rsidTr="00890388">
        <w:trPr>
          <w:gridAfter w:val="1"/>
          <w:wAfter w:w="65" w:type="dxa"/>
          <w:trHeight w:val="75"/>
        </w:trPr>
        <w:tc>
          <w:tcPr>
            <w:tcW w:w="3341" w:type="dxa"/>
            <w:vMerge/>
            <w:tcBorders>
              <w:left w:val="single" w:sz="12" w:space="0" w:color="auto"/>
            </w:tcBorders>
            <w:shd w:val="clear" w:color="auto" w:fill="CCECFF"/>
            <w:vAlign w:val="center"/>
          </w:tcPr>
          <w:p w:rsidR="002A79FE" w:rsidRPr="00E40753" w:rsidRDefault="002A79FE" w:rsidP="002A79FE">
            <w:pPr>
              <w:numPr>
                <w:ilvl w:val="0"/>
                <w:numId w:val="1"/>
              </w:numPr>
              <w:tabs>
                <w:tab w:val="left" w:pos="2820"/>
              </w:tabs>
              <w:spacing w:after="0" w:line="240" w:lineRule="auto"/>
              <w:rPr>
                <w:rFonts w:ascii="Arial" w:hAnsi="Arial" w:cs="Arial"/>
                <w:color w:val="000000"/>
                <w:sz w:val="20"/>
                <w:szCs w:val="20"/>
              </w:rPr>
            </w:pPr>
          </w:p>
        </w:tc>
        <w:tc>
          <w:tcPr>
            <w:tcW w:w="8809" w:type="dxa"/>
            <w:gridSpan w:val="11"/>
            <w:tcBorders>
              <w:right w:val="single" w:sz="8" w:space="0" w:color="auto"/>
            </w:tcBorders>
            <w:shd w:val="clear" w:color="auto" w:fill="auto"/>
          </w:tcPr>
          <w:p w:rsidR="002A79FE" w:rsidRPr="00E40753" w:rsidRDefault="00DD24A2" w:rsidP="00A04495">
            <w:pPr>
              <w:tabs>
                <w:tab w:val="left" w:pos="2820"/>
              </w:tabs>
              <w:spacing w:before="80" w:after="80" w:line="240" w:lineRule="auto"/>
              <w:rPr>
                <w:rFonts w:ascii="Arial" w:hAnsi="Arial" w:cs="Arial"/>
                <w:color w:val="000000"/>
                <w:sz w:val="20"/>
                <w:szCs w:val="20"/>
              </w:rPr>
            </w:pPr>
            <w:proofErr w:type="spellStart"/>
            <w:r w:rsidRPr="00E40753">
              <w:rPr>
                <w:rFonts w:ascii="Arial" w:hAnsi="Arial" w:cs="Arial"/>
                <w:color w:val="000000"/>
                <w:sz w:val="20"/>
                <w:szCs w:val="20"/>
              </w:rPr>
              <w:t>Danet</w:t>
            </w:r>
            <w:proofErr w:type="spellEnd"/>
            <w:r w:rsidRPr="00E40753">
              <w:rPr>
                <w:rFonts w:ascii="Arial" w:hAnsi="Arial" w:cs="Arial"/>
                <w:color w:val="000000"/>
                <w:sz w:val="20"/>
                <w:szCs w:val="20"/>
              </w:rPr>
              <w:t>, B., &amp; Herring, S. C. (2007). The Multilingual Internet: Language, culture, and communication online. Oxford University Press. New York.</w:t>
            </w:r>
          </w:p>
          <w:p w:rsidR="00450AE7" w:rsidRPr="00E40753" w:rsidRDefault="00E40753" w:rsidP="00A04495">
            <w:pPr>
              <w:tabs>
                <w:tab w:val="left" w:pos="2820"/>
              </w:tabs>
              <w:spacing w:before="80" w:after="80" w:line="240" w:lineRule="auto"/>
              <w:rPr>
                <w:rFonts w:ascii="Arial" w:hAnsi="Arial" w:cs="Arial"/>
                <w:color w:val="000000"/>
                <w:sz w:val="20"/>
                <w:szCs w:val="20"/>
              </w:rPr>
            </w:pPr>
            <w:hyperlink r:id="rId7" w:history="1">
              <w:r w:rsidR="00450AE7" w:rsidRPr="00E40753">
                <w:rPr>
                  <w:rStyle w:val="Hiperveza"/>
                  <w:rFonts w:ascii="Arial" w:hAnsi="Arial" w:cs="Arial"/>
                  <w:sz w:val="20"/>
                  <w:szCs w:val="20"/>
                </w:rPr>
                <w:t>https://www.ut.edu.sa/documents/182223/5072461/The+Multilingual+Internet-+Language,+Culture,+and+Communication+Online.pdf/286f20b9-6fec-4961-ad64-472e8d721089</w:t>
              </w:r>
            </w:hyperlink>
          </w:p>
        </w:tc>
        <w:tc>
          <w:tcPr>
            <w:tcW w:w="1537" w:type="dxa"/>
            <w:tcBorders>
              <w:left w:val="single" w:sz="8" w:space="0" w:color="auto"/>
              <w:right w:val="single" w:sz="8" w:space="0" w:color="auto"/>
            </w:tcBorders>
            <w:shd w:val="clear" w:color="auto" w:fill="auto"/>
          </w:tcPr>
          <w:p w:rsidR="002A79FE" w:rsidRPr="00E40753" w:rsidRDefault="002A79FE" w:rsidP="00890388">
            <w:pPr>
              <w:tabs>
                <w:tab w:val="left" w:pos="2820"/>
              </w:tabs>
              <w:spacing w:after="0"/>
              <w:jc w:val="center"/>
              <w:rPr>
                <w:rFonts w:ascii="Arial" w:hAnsi="Arial" w:cs="Arial"/>
                <w:color w:val="000000"/>
                <w:sz w:val="20"/>
                <w:szCs w:val="20"/>
              </w:rPr>
            </w:pPr>
            <w:r w:rsidRPr="00E40753">
              <w:rPr>
                <w:rFonts w:ascii="Arial" w:hAnsi="Arial" w:cs="Arial"/>
                <w:sz w:val="20"/>
                <w:szCs w:val="20"/>
              </w:rPr>
              <w:fldChar w:fldCharType="begin">
                <w:ffData>
                  <w:name w:val="Text1"/>
                  <w:enabled/>
                  <w:calcOnExit w:val="0"/>
                  <w:textInput/>
                </w:ffData>
              </w:fldChar>
            </w:r>
            <w:r w:rsidRPr="00E40753">
              <w:rPr>
                <w:rFonts w:ascii="Arial" w:hAnsi="Arial" w:cs="Arial"/>
                <w:sz w:val="20"/>
                <w:szCs w:val="20"/>
              </w:rPr>
              <w:instrText xml:space="preserve"> FORMTEXT </w:instrText>
            </w:r>
            <w:r w:rsidRPr="00E40753">
              <w:rPr>
                <w:rFonts w:ascii="Arial" w:hAnsi="Arial" w:cs="Arial"/>
                <w:sz w:val="20"/>
                <w:szCs w:val="20"/>
              </w:rPr>
            </w:r>
            <w:r w:rsidRPr="00E40753">
              <w:rPr>
                <w:rFonts w:ascii="Arial" w:hAnsi="Arial" w:cs="Arial"/>
                <w:sz w:val="20"/>
                <w:szCs w:val="20"/>
              </w:rPr>
              <w:fldChar w:fldCharType="separate"/>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sz w:val="20"/>
                <w:szCs w:val="20"/>
              </w:rPr>
              <w:fldChar w:fldCharType="end"/>
            </w:r>
          </w:p>
        </w:tc>
        <w:tc>
          <w:tcPr>
            <w:tcW w:w="1665" w:type="dxa"/>
            <w:gridSpan w:val="3"/>
            <w:tcBorders>
              <w:left w:val="single" w:sz="8" w:space="0" w:color="auto"/>
              <w:right w:val="single" w:sz="12" w:space="0" w:color="auto"/>
            </w:tcBorders>
            <w:shd w:val="clear" w:color="auto" w:fill="auto"/>
          </w:tcPr>
          <w:p w:rsidR="002A79FE" w:rsidRPr="00E40753" w:rsidRDefault="00450AE7" w:rsidP="00890388">
            <w:pPr>
              <w:tabs>
                <w:tab w:val="left" w:pos="2820"/>
              </w:tabs>
              <w:spacing w:after="0"/>
              <w:jc w:val="center"/>
              <w:rPr>
                <w:rFonts w:ascii="Arial" w:hAnsi="Arial" w:cs="Arial"/>
                <w:color w:val="000000"/>
                <w:sz w:val="20"/>
                <w:szCs w:val="20"/>
              </w:rPr>
            </w:pPr>
            <w:r w:rsidRPr="00E40753">
              <w:rPr>
                <w:rFonts w:ascii="Arial" w:hAnsi="Arial" w:cs="Arial"/>
                <w:color w:val="000000"/>
                <w:sz w:val="20"/>
                <w:szCs w:val="20"/>
              </w:rPr>
              <w:t>online</w:t>
            </w:r>
          </w:p>
        </w:tc>
      </w:tr>
      <w:tr w:rsidR="00300D40" w:rsidRPr="00E40753" w:rsidTr="006E3C9A">
        <w:trPr>
          <w:gridAfter w:val="1"/>
          <w:wAfter w:w="65" w:type="dxa"/>
          <w:trHeight w:val="606"/>
        </w:trPr>
        <w:tc>
          <w:tcPr>
            <w:tcW w:w="3341" w:type="dxa"/>
            <w:vMerge/>
            <w:tcBorders>
              <w:left w:val="single" w:sz="12" w:space="0" w:color="auto"/>
            </w:tcBorders>
            <w:shd w:val="clear" w:color="auto" w:fill="CCECFF"/>
            <w:vAlign w:val="center"/>
          </w:tcPr>
          <w:p w:rsidR="002A79FE" w:rsidRPr="00E40753" w:rsidRDefault="002A79FE" w:rsidP="002A79FE">
            <w:pPr>
              <w:numPr>
                <w:ilvl w:val="0"/>
                <w:numId w:val="1"/>
              </w:numPr>
              <w:tabs>
                <w:tab w:val="left" w:pos="2820"/>
              </w:tabs>
              <w:spacing w:after="0" w:line="240" w:lineRule="auto"/>
              <w:rPr>
                <w:rFonts w:ascii="Arial" w:hAnsi="Arial" w:cs="Arial"/>
                <w:color w:val="000000"/>
                <w:sz w:val="20"/>
                <w:szCs w:val="20"/>
              </w:rPr>
            </w:pPr>
          </w:p>
        </w:tc>
        <w:tc>
          <w:tcPr>
            <w:tcW w:w="8809" w:type="dxa"/>
            <w:gridSpan w:val="11"/>
            <w:tcBorders>
              <w:right w:val="single" w:sz="8" w:space="0" w:color="auto"/>
            </w:tcBorders>
            <w:shd w:val="clear" w:color="auto" w:fill="auto"/>
          </w:tcPr>
          <w:p w:rsidR="00C07FB8" w:rsidRPr="00E40753" w:rsidRDefault="00317D02" w:rsidP="00A04495">
            <w:pPr>
              <w:tabs>
                <w:tab w:val="left" w:pos="2820"/>
              </w:tabs>
              <w:spacing w:before="80" w:after="80" w:line="240" w:lineRule="auto"/>
              <w:rPr>
                <w:rFonts w:ascii="Arial" w:hAnsi="Arial" w:cs="Arial"/>
                <w:sz w:val="20"/>
                <w:szCs w:val="20"/>
              </w:rPr>
            </w:pPr>
            <w:r w:rsidRPr="00E40753">
              <w:rPr>
                <w:rFonts w:ascii="Arial" w:hAnsi="Arial" w:cs="Arial"/>
                <w:sz w:val="20"/>
                <w:szCs w:val="20"/>
              </w:rPr>
              <w:t xml:space="preserve">Malhotra, A., Majchrzak, A., &amp; Rosen, B. (2007). Leading Virtual Teams. </w:t>
            </w:r>
            <w:r w:rsidRPr="00E40753">
              <w:rPr>
                <w:rFonts w:ascii="Arial" w:hAnsi="Arial" w:cs="Arial"/>
                <w:i/>
                <w:iCs/>
                <w:sz w:val="20"/>
                <w:szCs w:val="20"/>
              </w:rPr>
              <w:t>Academy of Management Perspectives,</w:t>
            </w:r>
            <w:r w:rsidRPr="00E40753">
              <w:rPr>
                <w:rFonts w:ascii="Arial" w:hAnsi="Arial" w:cs="Arial"/>
                <w:sz w:val="20"/>
                <w:szCs w:val="20"/>
              </w:rPr>
              <w:t xml:space="preserve"> </w:t>
            </w:r>
            <w:r w:rsidRPr="00E40753">
              <w:rPr>
                <w:rFonts w:ascii="Arial" w:hAnsi="Arial" w:cs="Arial"/>
                <w:i/>
                <w:iCs/>
                <w:sz w:val="20"/>
                <w:szCs w:val="20"/>
              </w:rPr>
              <w:t>21</w:t>
            </w:r>
            <w:r w:rsidRPr="00E40753">
              <w:rPr>
                <w:rFonts w:ascii="Arial" w:hAnsi="Arial" w:cs="Arial"/>
                <w:sz w:val="20"/>
                <w:szCs w:val="20"/>
              </w:rPr>
              <w:t>(1), 60-70. Retrieved from http://www.jstor.org/stable/4166287</w:t>
            </w:r>
          </w:p>
        </w:tc>
        <w:tc>
          <w:tcPr>
            <w:tcW w:w="1537" w:type="dxa"/>
            <w:tcBorders>
              <w:left w:val="single" w:sz="8" w:space="0" w:color="auto"/>
              <w:right w:val="single" w:sz="8" w:space="0" w:color="auto"/>
            </w:tcBorders>
            <w:shd w:val="clear" w:color="auto" w:fill="auto"/>
          </w:tcPr>
          <w:p w:rsidR="002A79FE" w:rsidRPr="00E40753" w:rsidRDefault="002A79FE" w:rsidP="00890388">
            <w:pPr>
              <w:tabs>
                <w:tab w:val="left" w:pos="2820"/>
              </w:tabs>
              <w:spacing w:after="0"/>
              <w:jc w:val="center"/>
              <w:rPr>
                <w:rFonts w:ascii="Arial" w:hAnsi="Arial" w:cs="Arial"/>
                <w:color w:val="000000"/>
                <w:sz w:val="20"/>
                <w:szCs w:val="20"/>
              </w:rPr>
            </w:pPr>
            <w:r w:rsidRPr="00E40753">
              <w:rPr>
                <w:rFonts w:ascii="Arial" w:hAnsi="Arial" w:cs="Arial"/>
                <w:sz w:val="20"/>
                <w:szCs w:val="20"/>
              </w:rPr>
              <w:fldChar w:fldCharType="begin">
                <w:ffData>
                  <w:name w:val="Text1"/>
                  <w:enabled/>
                  <w:calcOnExit w:val="0"/>
                  <w:textInput/>
                </w:ffData>
              </w:fldChar>
            </w:r>
            <w:r w:rsidRPr="00E40753">
              <w:rPr>
                <w:rFonts w:ascii="Arial" w:hAnsi="Arial" w:cs="Arial"/>
                <w:sz w:val="20"/>
                <w:szCs w:val="20"/>
              </w:rPr>
              <w:instrText xml:space="preserve"> FORMTEXT </w:instrText>
            </w:r>
            <w:r w:rsidRPr="00E40753">
              <w:rPr>
                <w:rFonts w:ascii="Arial" w:hAnsi="Arial" w:cs="Arial"/>
                <w:sz w:val="20"/>
                <w:szCs w:val="20"/>
              </w:rPr>
            </w:r>
            <w:r w:rsidRPr="00E40753">
              <w:rPr>
                <w:rFonts w:ascii="Arial" w:hAnsi="Arial" w:cs="Arial"/>
                <w:sz w:val="20"/>
                <w:szCs w:val="20"/>
              </w:rPr>
              <w:fldChar w:fldCharType="separate"/>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sz w:val="20"/>
                <w:szCs w:val="20"/>
              </w:rPr>
              <w:fldChar w:fldCharType="end"/>
            </w:r>
          </w:p>
        </w:tc>
        <w:tc>
          <w:tcPr>
            <w:tcW w:w="1665" w:type="dxa"/>
            <w:gridSpan w:val="3"/>
            <w:tcBorders>
              <w:left w:val="single" w:sz="8" w:space="0" w:color="auto"/>
              <w:right w:val="single" w:sz="12" w:space="0" w:color="auto"/>
            </w:tcBorders>
            <w:shd w:val="clear" w:color="auto" w:fill="auto"/>
          </w:tcPr>
          <w:p w:rsidR="002A79FE" w:rsidRPr="00E40753" w:rsidRDefault="00317D02" w:rsidP="00890388">
            <w:pPr>
              <w:tabs>
                <w:tab w:val="left" w:pos="2820"/>
              </w:tabs>
              <w:spacing w:after="0"/>
              <w:jc w:val="center"/>
              <w:rPr>
                <w:rFonts w:ascii="Arial" w:hAnsi="Arial" w:cs="Arial"/>
                <w:color w:val="000000"/>
                <w:sz w:val="20"/>
                <w:szCs w:val="20"/>
              </w:rPr>
            </w:pPr>
            <w:proofErr w:type="spellStart"/>
            <w:r w:rsidRPr="00E40753">
              <w:rPr>
                <w:rFonts w:ascii="Arial" w:hAnsi="Arial" w:cs="Arial"/>
                <w:color w:val="000000"/>
                <w:sz w:val="20"/>
                <w:szCs w:val="20"/>
              </w:rPr>
              <w:t>jstor</w:t>
            </w:r>
            <w:proofErr w:type="spellEnd"/>
          </w:p>
        </w:tc>
      </w:tr>
      <w:tr w:rsidR="00300D40" w:rsidRPr="00E40753" w:rsidTr="00890388">
        <w:trPr>
          <w:gridAfter w:val="1"/>
          <w:wAfter w:w="65" w:type="dxa"/>
          <w:trHeight w:val="75"/>
        </w:trPr>
        <w:tc>
          <w:tcPr>
            <w:tcW w:w="3341" w:type="dxa"/>
            <w:vMerge/>
            <w:tcBorders>
              <w:left w:val="single" w:sz="12" w:space="0" w:color="auto"/>
              <w:bottom w:val="single" w:sz="12" w:space="0" w:color="auto"/>
            </w:tcBorders>
            <w:shd w:val="clear" w:color="auto" w:fill="CCECFF"/>
            <w:vAlign w:val="center"/>
          </w:tcPr>
          <w:p w:rsidR="002A79FE" w:rsidRPr="00E40753" w:rsidRDefault="002A79FE" w:rsidP="002A79FE">
            <w:pPr>
              <w:numPr>
                <w:ilvl w:val="0"/>
                <w:numId w:val="1"/>
              </w:numPr>
              <w:tabs>
                <w:tab w:val="left" w:pos="2820"/>
              </w:tabs>
              <w:spacing w:after="0" w:line="240" w:lineRule="auto"/>
              <w:rPr>
                <w:rFonts w:ascii="Arial" w:hAnsi="Arial" w:cs="Arial"/>
                <w:color w:val="000000"/>
                <w:sz w:val="20"/>
                <w:szCs w:val="20"/>
              </w:rPr>
            </w:pPr>
          </w:p>
        </w:tc>
        <w:tc>
          <w:tcPr>
            <w:tcW w:w="8809" w:type="dxa"/>
            <w:gridSpan w:val="11"/>
            <w:tcBorders>
              <w:bottom w:val="single" w:sz="12" w:space="0" w:color="auto"/>
              <w:right w:val="single" w:sz="8" w:space="0" w:color="auto"/>
            </w:tcBorders>
            <w:shd w:val="clear" w:color="auto" w:fill="auto"/>
          </w:tcPr>
          <w:p w:rsidR="006F1594" w:rsidRPr="00E40753" w:rsidRDefault="00001A38" w:rsidP="00A04495">
            <w:pPr>
              <w:tabs>
                <w:tab w:val="left" w:pos="2820"/>
              </w:tabs>
              <w:spacing w:before="80" w:after="80" w:line="240" w:lineRule="auto"/>
              <w:rPr>
                <w:rFonts w:ascii="Arial" w:hAnsi="Arial" w:cs="Arial"/>
                <w:color w:val="000000"/>
                <w:sz w:val="20"/>
                <w:szCs w:val="20"/>
              </w:rPr>
            </w:pPr>
            <w:r w:rsidRPr="00E40753">
              <w:rPr>
                <w:rFonts w:ascii="Arial" w:hAnsi="Arial" w:cs="Arial"/>
                <w:sz w:val="20"/>
                <w:szCs w:val="20"/>
              </w:rPr>
              <w:t xml:space="preserve">Levasseur, R. (2012). People Skills: Leading Virtual Teams—A Change Management Perspective. </w:t>
            </w:r>
            <w:r w:rsidRPr="00E40753">
              <w:rPr>
                <w:rFonts w:ascii="Arial" w:hAnsi="Arial" w:cs="Arial"/>
                <w:i/>
                <w:iCs/>
                <w:sz w:val="20"/>
                <w:szCs w:val="20"/>
              </w:rPr>
              <w:t>Interfaces,</w:t>
            </w:r>
            <w:r w:rsidRPr="00E40753">
              <w:rPr>
                <w:rFonts w:ascii="Arial" w:hAnsi="Arial" w:cs="Arial"/>
                <w:sz w:val="20"/>
                <w:szCs w:val="20"/>
              </w:rPr>
              <w:t xml:space="preserve"> </w:t>
            </w:r>
            <w:r w:rsidRPr="00E40753">
              <w:rPr>
                <w:rFonts w:ascii="Arial" w:hAnsi="Arial" w:cs="Arial"/>
                <w:i/>
                <w:iCs/>
                <w:sz w:val="20"/>
                <w:szCs w:val="20"/>
              </w:rPr>
              <w:t>42</w:t>
            </w:r>
            <w:r w:rsidRPr="00E40753">
              <w:rPr>
                <w:rFonts w:ascii="Arial" w:hAnsi="Arial" w:cs="Arial"/>
                <w:sz w:val="20"/>
                <w:szCs w:val="20"/>
              </w:rPr>
              <w:t>(2), 213-216. Retrieved from http://www.jstor.org/stable/41472748</w:t>
            </w:r>
          </w:p>
        </w:tc>
        <w:tc>
          <w:tcPr>
            <w:tcW w:w="1537" w:type="dxa"/>
            <w:tcBorders>
              <w:left w:val="single" w:sz="8" w:space="0" w:color="auto"/>
              <w:bottom w:val="single" w:sz="12" w:space="0" w:color="auto"/>
              <w:right w:val="single" w:sz="8" w:space="0" w:color="auto"/>
            </w:tcBorders>
            <w:shd w:val="clear" w:color="auto" w:fill="auto"/>
          </w:tcPr>
          <w:p w:rsidR="002A79FE" w:rsidRPr="00E40753" w:rsidRDefault="002A79FE" w:rsidP="00890388">
            <w:pPr>
              <w:tabs>
                <w:tab w:val="left" w:pos="2820"/>
              </w:tabs>
              <w:spacing w:after="0"/>
              <w:jc w:val="center"/>
              <w:rPr>
                <w:rFonts w:ascii="Arial" w:hAnsi="Arial" w:cs="Arial"/>
                <w:color w:val="000000"/>
                <w:sz w:val="20"/>
                <w:szCs w:val="20"/>
              </w:rPr>
            </w:pPr>
            <w:r w:rsidRPr="00E40753">
              <w:rPr>
                <w:rFonts w:ascii="Arial" w:hAnsi="Arial" w:cs="Arial"/>
                <w:sz w:val="20"/>
                <w:szCs w:val="20"/>
              </w:rPr>
              <w:fldChar w:fldCharType="begin">
                <w:ffData>
                  <w:name w:val="Text1"/>
                  <w:enabled/>
                  <w:calcOnExit w:val="0"/>
                  <w:textInput/>
                </w:ffData>
              </w:fldChar>
            </w:r>
            <w:r w:rsidRPr="00E40753">
              <w:rPr>
                <w:rFonts w:ascii="Arial" w:hAnsi="Arial" w:cs="Arial"/>
                <w:sz w:val="20"/>
                <w:szCs w:val="20"/>
              </w:rPr>
              <w:instrText xml:space="preserve"> FORMTEXT </w:instrText>
            </w:r>
            <w:r w:rsidRPr="00E40753">
              <w:rPr>
                <w:rFonts w:ascii="Arial" w:hAnsi="Arial" w:cs="Arial"/>
                <w:sz w:val="20"/>
                <w:szCs w:val="20"/>
              </w:rPr>
            </w:r>
            <w:r w:rsidRPr="00E40753">
              <w:rPr>
                <w:rFonts w:ascii="Arial" w:hAnsi="Arial" w:cs="Arial"/>
                <w:sz w:val="20"/>
                <w:szCs w:val="20"/>
              </w:rPr>
              <w:fldChar w:fldCharType="separate"/>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noProof/>
                <w:sz w:val="20"/>
                <w:szCs w:val="20"/>
              </w:rPr>
              <w:t> </w:t>
            </w:r>
            <w:r w:rsidRPr="00E40753">
              <w:rPr>
                <w:rFonts w:ascii="Arial" w:hAnsi="Arial" w:cs="Arial"/>
                <w:sz w:val="20"/>
                <w:szCs w:val="20"/>
              </w:rPr>
              <w:fldChar w:fldCharType="end"/>
            </w:r>
          </w:p>
        </w:tc>
        <w:tc>
          <w:tcPr>
            <w:tcW w:w="1665" w:type="dxa"/>
            <w:gridSpan w:val="3"/>
            <w:tcBorders>
              <w:left w:val="single" w:sz="8" w:space="0" w:color="auto"/>
              <w:bottom w:val="single" w:sz="12" w:space="0" w:color="auto"/>
              <w:right w:val="single" w:sz="12" w:space="0" w:color="auto"/>
            </w:tcBorders>
            <w:shd w:val="clear" w:color="auto" w:fill="auto"/>
          </w:tcPr>
          <w:p w:rsidR="002A79FE" w:rsidRPr="00E40753" w:rsidRDefault="00001A38" w:rsidP="00890388">
            <w:pPr>
              <w:tabs>
                <w:tab w:val="left" w:pos="2820"/>
              </w:tabs>
              <w:spacing w:after="0"/>
              <w:jc w:val="center"/>
              <w:rPr>
                <w:rFonts w:ascii="Arial" w:hAnsi="Arial" w:cs="Arial"/>
                <w:color w:val="000000"/>
                <w:sz w:val="20"/>
                <w:szCs w:val="20"/>
              </w:rPr>
            </w:pPr>
            <w:proofErr w:type="spellStart"/>
            <w:r w:rsidRPr="00E40753">
              <w:rPr>
                <w:rFonts w:ascii="Arial" w:hAnsi="Arial" w:cs="Arial"/>
                <w:color w:val="000000"/>
                <w:sz w:val="20"/>
                <w:szCs w:val="20"/>
              </w:rPr>
              <w:t>jstor</w:t>
            </w:r>
            <w:proofErr w:type="spellEnd"/>
          </w:p>
        </w:tc>
      </w:tr>
      <w:tr w:rsidR="002B5F5E" w:rsidRPr="00E40753" w:rsidTr="00890388">
        <w:trPr>
          <w:gridAfter w:val="1"/>
          <w:wAfter w:w="65" w:type="dxa"/>
          <w:trHeight w:val="75"/>
        </w:trPr>
        <w:tc>
          <w:tcPr>
            <w:tcW w:w="3341" w:type="dxa"/>
            <w:tcBorders>
              <w:left w:val="single" w:sz="12" w:space="0" w:color="auto"/>
              <w:bottom w:val="single" w:sz="12" w:space="0" w:color="auto"/>
            </w:tcBorders>
            <w:shd w:val="clear" w:color="auto" w:fill="CCECFF"/>
            <w:vAlign w:val="center"/>
          </w:tcPr>
          <w:p w:rsidR="002B5F5E" w:rsidRPr="00E40753" w:rsidRDefault="002B5F5E" w:rsidP="00325059">
            <w:pPr>
              <w:tabs>
                <w:tab w:val="left" w:pos="2820"/>
              </w:tabs>
              <w:spacing w:after="0" w:line="240" w:lineRule="auto"/>
              <w:rPr>
                <w:rFonts w:ascii="Arial" w:hAnsi="Arial" w:cs="Arial"/>
                <w:color w:val="000000"/>
                <w:sz w:val="20"/>
                <w:szCs w:val="20"/>
              </w:rPr>
            </w:pPr>
          </w:p>
        </w:tc>
        <w:tc>
          <w:tcPr>
            <w:tcW w:w="8809" w:type="dxa"/>
            <w:gridSpan w:val="11"/>
            <w:tcBorders>
              <w:bottom w:val="single" w:sz="12" w:space="0" w:color="auto"/>
              <w:right w:val="single" w:sz="8" w:space="0" w:color="auto"/>
            </w:tcBorders>
            <w:shd w:val="clear" w:color="auto" w:fill="auto"/>
          </w:tcPr>
          <w:p w:rsidR="002B5F5E" w:rsidRPr="00E40753" w:rsidRDefault="00353CED" w:rsidP="00A04495">
            <w:pPr>
              <w:spacing w:before="80" w:after="80" w:line="240" w:lineRule="auto"/>
              <w:rPr>
                <w:rFonts w:ascii="Arial" w:hAnsi="Arial" w:cs="Arial"/>
                <w:sz w:val="20"/>
                <w:szCs w:val="20"/>
              </w:rPr>
            </w:pPr>
            <w:r w:rsidRPr="00E40753">
              <w:rPr>
                <w:rFonts w:ascii="Arial" w:hAnsi="Arial" w:cs="Arial"/>
                <w:sz w:val="20"/>
                <w:szCs w:val="20"/>
              </w:rPr>
              <w:t>Z. A. Kadir, M. Maros, and B. A. Hamid, (2012, May). Linguistic Features in the Online Discussion Forums. International Journal of Social Science and Humanity, Vol. 2, No. 3, May 2012.</w:t>
            </w:r>
            <w:r w:rsidR="008E51F2" w:rsidRPr="00E40753">
              <w:rPr>
                <w:rFonts w:ascii="Arial" w:hAnsi="Arial" w:cs="Arial"/>
                <w:sz w:val="20"/>
                <w:szCs w:val="20"/>
              </w:rPr>
              <w:t xml:space="preserve"> (http://ijssh.org/papers/109-CH227.pdf)</w:t>
            </w:r>
          </w:p>
        </w:tc>
        <w:tc>
          <w:tcPr>
            <w:tcW w:w="1537" w:type="dxa"/>
            <w:tcBorders>
              <w:left w:val="single" w:sz="8" w:space="0" w:color="auto"/>
              <w:bottom w:val="single" w:sz="12" w:space="0" w:color="auto"/>
              <w:right w:val="single" w:sz="8" w:space="0" w:color="auto"/>
            </w:tcBorders>
            <w:shd w:val="clear" w:color="auto" w:fill="auto"/>
          </w:tcPr>
          <w:p w:rsidR="002B5F5E" w:rsidRPr="00E40753" w:rsidRDefault="002B5F5E" w:rsidP="00890388">
            <w:pPr>
              <w:tabs>
                <w:tab w:val="left" w:pos="2820"/>
              </w:tabs>
              <w:spacing w:after="0"/>
              <w:jc w:val="center"/>
              <w:rPr>
                <w:rFonts w:ascii="Arial" w:hAnsi="Arial" w:cs="Arial"/>
                <w:sz w:val="20"/>
                <w:szCs w:val="20"/>
              </w:rPr>
            </w:pPr>
          </w:p>
        </w:tc>
        <w:tc>
          <w:tcPr>
            <w:tcW w:w="1665" w:type="dxa"/>
            <w:gridSpan w:val="3"/>
            <w:tcBorders>
              <w:left w:val="single" w:sz="8" w:space="0" w:color="auto"/>
              <w:bottom w:val="single" w:sz="12" w:space="0" w:color="auto"/>
              <w:right w:val="single" w:sz="12" w:space="0" w:color="auto"/>
            </w:tcBorders>
            <w:shd w:val="clear" w:color="auto" w:fill="auto"/>
          </w:tcPr>
          <w:p w:rsidR="002B5F5E" w:rsidRPr="00E40753" w:rsidRDefault="00223586" w:rsidP="00890388">
            <w:pPr>
              <w:tabs>
                <w:tab w:val="left" w:pos="2820"/>
              </w:tabs>
              <w:spacing w:after="0"/>
              <w:jc w:val="center"/>
              <w:rPr>
                <w:rFonts w:ascii="Arial" w:hAnsi="Arial" w:cs="Arial"/>
                <w:color w:val="000000"/>
                <w:sz w:val="20"/>
                <w:szCs w:val="20"/>
              </w:rPr>
            </w:pPr>
            <w:r w:rsidRPr="00E40753">
              <w:rPr>
                <w:rFonts w:ascii="Arial" w:hAnsi="Arial" w:cs="Arial"/>
                <w:color w:val="000000"/>
                <w:sz w:val="20"/>
                <w:szCs w:val="20"/>
              </w:rPr>
              <w:t>online</w:t>
            </w:r>
          </w:p>
        </w:tc>
      </w:tr>
      <w:tr w:rsidR="002A79FE" w:rsidRPr="00E40753" w:rsidTr="00890388">
        <w:trPr>
          <w:gridAfter w:val="1"/>
          <w:wAfter w:w="65" w:type="dxa"/>
        </w:trPr>
        <w:tc>
          <w:tcPr>
            <w:tcW w:w="3341" w:type="dxa"/>
            <w:tcBorders>
              <w:top w:val="single" w:sz="12" w:space="0" w:color="auto"/>
              <w:left w:val="single" w:sz="12" w:space="0" w:color="auto"/>
            </w:tcBorders>
            <w:shd w:val="clear" w:color="auto" w:fill="CCECFF"/>
            <w:vAlign w:val="center"/>
          </w:tcPr>
          <w:p w:rsidR="002A79FE" w:rsidRPr="00E40753" w:rsidRDefault="002A79FE" w:rsidP="00890388">
            <w:pPr>
              <w:tabs>
                <w:tab w:val="left" w:pos="567"/>
              </w:tabs>
              <w:spacing w:after="0" w:line="240" w:lineRule="auto"/>
              <w:rPr>
                <w:rFonts w:ascii="Arial" w:hAnsi="Arial" w:cs="Arial"/>
                <w:color w:val="000000"/>
                <w:sz w:val="20"/>
                <w:szCs w:val="20"/>
              </w:rPr>
            </w:pPr>
            <w:r w:rsidRPr="00E40753">
              <w:rPr>
                <w:rFonts w:ascii="Arial" w:hAnsi="Arial" w:cs="Arial"/>
                <w:color w:val="000000"/>
                <w:sz w:val="20"/>
                <w:szCs w:val="20"/>
              </w:rPr>
              <w:t>2.11. Optional literature</w:t>
            </w:r>
          </w:p>
        </w:tc>
        <w:tc>
          <w:tcPr>
            <w:tcW w:w="12011" w:type="dxa"/>
            <w:gridSpan w:val="15"/>
            <w:tcBorders>
              <w:top w:val="single" w:sz="12" w:space="0" w:color="auto"/>
              <w:right w:val="single" w:sz="12" w:space="0" w:color="auto"/>
            </w:tcBorders>
          </w:tcPr>
          <w:p w:rsidR="00B636D1" w:rsidRPr="00E40753" w:rsidRDefault="00B636D1" w:rsidP="00A04495">
            <w:pPr>
              <w:tabs>
                <w:tab w:val="left" w:pos="2820"/>
              </w:tabs>
              <w:spacing w:before="80" w:after="80" w:line="240" w:lineRule="auto"/>
              <w:rPr>
                <w:rFonts w:ascii="Arial" w:hAnsi="Arial" w:cs="Arial"/>
                <w:sz w:val="20"/>
                <w:szCs w:val="20"/>
              </w:rPr>
            </w:pPr>
            <w:r w:rsidRPr="00E40753">
              <w:rPr>
                <w:rFonts w:ascii="Arial" w:hAnsi="Arial" w:cs="Arial"/>
                <w:sz w:val="20"/>
                <w:szCs w:val="20"/>
              </w:rPr>
              <w:t xml:space="preserve">Kirkman, B., Rosen, B., Gibson, C., </w:t>
            </w:r>
            <w:proofErr w:type="spellStart"/>
            <w:r w:rsidRPr="00E40753">
              <w:rPr>
                <w:rFonts w:ascii="Arial" w:hAnsi="Arial" w:cs="Arial"/>
                <w:sz w:val="20"/>
                <w:szCs w:val="20"/>
              </w:rPr>
              <w:t>Tesluk</w:t>
            </w:r>
            <w:proofErr w:type="spellEnd"/>
            <w:r w:rsidRPr="00E40753">
              <w:rPr>
                <w:rFonts w:ascii="Arial" w:hAnsi="Arial" w:cs="Arial"/>
                <w:sz w:val="20"/>
                <w:szCs w:val="20"/>
              </w:rPr>
              <w:t xml:space="preserve">, P., &amp; Simon O. McPherson. (2002). Five Challenges to Virtual Team Success: Lessons from Sabre, Inc. </w:t>
            </w:r>
            <w:r w:rsidRPr="00E40753">
              <w:rPr>
                <w:rFonts w:ascii="Arial" w:hAnsi="Arial" w:cs="Arial"/>
                <w:i/>
                <w:iCs/>
                <w:sz w:val="20"/>
                <w:szCs w:val="20"/>
              </w:rPr>
              <w:t>The Academy of Management Executive (1993-2005),</w:t>
            </w:r>
            <w:r w:rsidRPr="00E40753">
              <w:rPr>
                <w:rFonts w:ascii="Arial" w:hAnsi="Arial" w:cs="Arial"/>
                <w:sz w:val="20"/>
                <w:szCs w:val="20"/>
              </w:rPr>
              <w:t xml:space="preserve"> </w:t>
            </w:r>
            <w:r w:rsidRPr="00E40753">
              <w:rPr>
                <w:rFonts w:ascii="Arial" w:hAnsi="Arial" w:cs="Arial"/>
                <w:i/>
                <w:iCs/>
                <w:sz w:val="20"/>
                <w:szCs w:val="20"/>
              </w:rPr>
              <w:t>16</w:t>
            </w:r>
            <w:r w:rsidRPr="00E40753">
              <w:rPr>
                <w:rFonts w:ascii="Arial" w:hAnsi="Arial" w:cs="Arial"/>
                <w:sz w:val="20"/>
                <w:szCs w:val="20"/>
              </w:rPr>
              <w:t xml:space="preserve">(3), 67-79. Retrieved from </w:t>
            </w:r>
            <w:hyperlink r:id="rId8" w:history="1">
              <w:r w:rsidRPr="00E40753">
                <w:rPr>
                  <w:rStyle w:val="Hiperveza"/>
                  <w:rFonts w:ascii="Arial" w:hAnsi="Arial" w:cs="Arial"/>
                  <w:sz w:val="20"/>
                  <w:szCs w:val="20"/>
                </w:rPr>
                <w:t>http://www.jstor.org/stable/4165869</w:t>
              </w:r>
            </w:hyperlink>
          </w:p>
          <w:p w:rsidR="00B636D1" w:rsidRPr="00E40753" w:rsidRDefault="00B636D1" w:rsidP="00A04495">
            <w:pPr>
              <w:tabs>
                <w:tab w:val="left" w:pos="2820"/>
              </w:tabs>
              <w:spacing w:before="80" w:after="80" w:line="240" w:lineRule="auto"/>
              <w:rPr>
                <w:rFonts w:ascii="Arial" w:hAnsi="Arial" w:cs="Arial"/>
                <w:color w:val="000000"/>
                <w:sz w:val="20"/>
                <w:szCs w:val="20"/>
              </w:rPr>
            </w:pPr>
            <w:r w:rsidRPr="00E40753">
              <w:rPr>
                <w:rFonts w:ascii="Arial" w:hAnsi="Arial" w:cs="Arial"/>
                <w:color w:val="000000"/>
                <w:sz w:val="20"/>
                <w:szCs w:val="20"/>
              </w:rPr>
              <w:t xml:space="preserve">Gilson, L., Maynard, </w:t>
            </w:r>
            <w:proofErr w:type="gramStart"/>
            <w:r w:rsidRPr="00E40753">
              <w:rPr>
                <w:rFonts w:ascii="Arial" w:hAnsi="Arial" w:cs="Arial"/>
                <w:color w:val="000000"/>
                <w:sz w:val="20"/>
                <w:szCs w:val="20"/>
              </w:rPr>
              <w:t>T,,</w:t>
            </w:r>
            <w:proofErr w:type="gramEnd"/>
            <w:r w:rsidRPr="00E40753">
              <w:rPr>
                <w:rFonts w:ascii="Arial" w:hAnsi="Arial" w:cs="Arial"/>
                <w:color w:val="000000"/>
                <w:sz w:val="20"/>
                <w:szCs w:val="20"/>
              </w:rPr>
              <w:t xml:space="preserve"> &amp; Young, J. (2014). Virtual Teams Research. 10 years, 10 Themes, and 10 Opportunities. Journal of Management.</w:t>
            </w:r>
            <w:hyperlink r:id="rId9" w:history="1">
              <w:r w:rsidRPr="00E40753">
                <w:rPr>
                  <w:rStyle w:val="Hiperveza"/>
                  <w:rFonts w:ascii="Arial" w:hAnsi="Arial" w:cs="Arial"/>
                  <w:sz w:val="20"/>
                  <w:szCs w:val="20"/>
                </w:rPr>
                <w:t>http://journals.sagepub.com/doi/abs/10.1177/0149206314559946</w:t>
              </w:r>
            </w:hyperlink>
          </w:p>
          <w:p w:rsidR="00D64ABB" w:rsidRPr="00E40753" w:rsidRDefault="005C23B9" w:rsidP="00A04495">
            <w:pPr>
              <w:tabs>
                <w:tab w:val="left" w:pos="2820"/>
              </w:tabs>
              <w:spacing w:before="80" w:after="80" w:line="240" w:lineRule="auto"/>
              <w:rPr>
                <w:rFonts w:ascii="Arial" w:hAnsi="Arial" w:cs="Arial"/>
                <w:sz w:val="20"/>
                <w:szCs w:val="20"/>
              </w:rPr>
            </w:pPr>
            <w:r w:rsidRPr="00E40753">
              <w:rPr>
                <w:rFonts w:ascii="Arial" w:hAnsi="Arial" w:cs="Arial"/>
                <w:sz w:val="20"/>
                <w:szCs w:val="20"/>
              </w:rPr>
              <w:t xml:space="preserve">Kraut, R., Patterson, M., </w:t>
            </w:r>
            <w:proofErr w:type="spellStart"/>
            <w:r w:rsidRPr="00E40753">
              <w:rPr>
                <w:rFonts w:ascii="Arial" w:hAnsi="Arial" w:cs="Arial"/>
                <w:sz w:val="20"/>
                <w:szCs w:val="20"/>
              </w:rPr>
              <w:t>Lundmark</w:t>
            </w:r>
            <w:proofErr w:type="spellEnd"/>
            <w:r w:rsidRPr="00E40753">
              <w:rPr>
                <w:rFonts w:ascii="Arial" w:hAnsi="Arial" w:cs="Arial"/>
                <w:sz w:val="20"/>
                <w:szCs w:val="20"/>
              </w:rPr>
              <w:t xml:space="preserve">, V., </w:t>
            </w:r>
            <w:proofErr w:type="spellStart"/>
            <w:r w:rsidRPr="00E40753">
              <w:rPr>
                <w:rFonts w:ascii="Arial" w:hAnsi="Arial" w:cs="Arial"/>
                <w:sz w:val="20"/>
                <w:szCs w:val="20"/>
              </w:rPr>
              <w:t>Kiesler</w:t>
            </w:r>
            <w:proofErr w:type="spellEnd"/>
            <w:r w:rsidRPr="00E40753">
              <w:rPr>
                <w:rFonts w:ascii="Arial" w:hAnsi="Arial" w:cs="Arial"/>
                <w:sz w:val="20"/>
                <w:szCs w:val="20"/>
              </w:rPr>
              <w:t xml:space="preserve">, S., </w:t>
            </w:r>
            <w:proofErr w:type="spellStart"/>
            <w:r w:rsidRPr="00E40753">
              <w:rPr>
                <w:rFonts w:ascii="Arial" w:hAnsi="Arial" w:cs="Arial"/>
                <w:sz w:val="20"/>
                <w:szCs w:val="20"/>
              </w:rPr>
              <w:t>Mukopadhyay</w:t>
            </w:r>
            <w:proofErr w:type="spellEnd"/>
            <w:r w:rsidRPr="00E40753">
              <w:rPr>
                <w:rFonts w:ascii="Arial" w:hAnsi="Arial" w:cs="Arial"/>
                <w:sz w:val="20"/>
                <w:szCs w:val="20"/>
              </w:rPr>
              <w:t xml:space="preserve">, T., and </w:t>
            </w:r>
            <w:proofErr w:type="spellStart"/>
            <w:r w:rsidRPr="00E40753">
              <w:rPr>
                <w:rFonts w:ascii="Arial" w:hAnsi="Arial" w:cs="Arial"/>
                <w:sz w:val="20"/>
                <w:szCs w:val="20"/>
              </w:rPr>
              <w:t>Scherlis</w:t>
            </w:r>
            <w:proofErr w:type="spellEnd"/>
            <w:r w:rsidRPr="00E40753">
              <w:rPr>
                <w:rFonts w:ascii="Arial" w:hAnsi="Arial" w:cs="Arial"/>
                <w:sz w:val="20"/>
                <w:szCs w:val="20"/>
              </w:rPr>
              <w:t xml:space="preserve">, </w:t>
            </w:r>
            <w:proofErr w:type="gramStart"/>
            <w:r w:rsidRPr="00E40753">
              <w:rPr>
                <w:rFonts w:ascii="Arial" w:hAnsi="Arial" w:cs="Arial"/>
                <w:sz w:val="20"/>
                <w:szCs w:val="20"/>
              </w:rPr>
              <w:t>W.(</w:t>
            </w:r>
            <w:proofErr w:type="gramEnd"/>
            <w:r w:rsidRPr="00E40753">
              <w:rPr>
                <w:rFonts w:ascii="Arial" w:hAnsi="Arial" w:cs="Arial"/>
                <w:sz w:val="20"/>
                <w:szCs w:val="20"/>
              </w:rPr>
              <w:t>1998). Internet paradox: A social technology that reduces social involvement and psychological well-being? American Psychologist, 53,1017-1031.</w:t>
            </w:r>
          </w:p>
        </w:tc>
      </w:tr>
      <w:tr w:rsidR="002A79FE" w:rsidRPr="00E40753" w:rsidTr="00890388">
        <w:trPr>
          <w:gridAfter w:val="1"/>
          <w:wAfter w:w="65" w:type="dxa"/>
        </w:trPr>
        <w:tc>
          <w:tcPr>
            <w:tcW w:w="3341" w:type="dxa"/>
            <w:tcBorders>
              <w:left w:val="single" w:sz="12" w:space="0" w:color="auto"/>
              <w:bottom w:val="single" w:sz="12" w:space="0" w:color="auto"/>
            </w:tcBorders>
            <w:shd w:val="clear" w:color="auto" w:fill="CCECFF"/>
            <w:vAlign w:val="center"/>
          </w:tcPr>
          <w:p w:rsidR="002A79FE" w:rsidRPr="00E40753" w:rsidRDefault="002A79FE" w:rsidP="002A79FE">
            <w:pPr>
              <w:numPr>
                <w:ilvl w:val="1"/>
                <w:numId w:val="8"/>
              </w:numPr>
              <w:tabs>
                <w:tab w:val="left" w:pos="567"/>
              </w:tabs>
              <w:spacing w:after="0" w:line="240" w:lineRule="auto"/>
              <w:rPr>
                <w:rFonts w:ascii="Arial" w:hAnsi="Arial" w:cs="Arial"/>
                <w:color w:val="000000"/>
                <w:sz w:val="20"/>
                <w:szCs w:val="20"/>
              </w:rPr>
            </w:pPr>
            <w:r w:rsidRPr="00E40753">
              <w:rPr>
                <w:rFonts w:ascii="Arial" w:hAnsi="Arial" w:cs="Arial"/>
                <w:color w:val="000000"/>
                <w:sz w:val="20"/>
                <w:szCs w:val="20"/>
              </w:rPr>
              <w:t>Other</w:t>
            </w:r>
          </w:p>
          <w:p w:rsidR="002A79FE" w:rsidRPr="00E40753" w:rsidRDefault="002A79FE" w:rsidP="00890388">
            <w:pPr>
              <w:tabs>
                <w:tab w:val="left" w:pos="567"/>
              </w:tabs>
              <w:spacing w:after="0" w:line="240" w:lineRule="auto"/>
              <w:rPr>
                <w:rFonts w:ascii="Arial" w:hAnsi="Arial" w:cs="Arial"/>
                <w:color w:val="000000"/>
                <w:sz w:val="20"/>
                <w:szCs w:val="20"/>
              </w:rPr>
            </w:pPr>
            <w:r w:rsidRPr="00E40753">
              <w:rPr>
                <w:rFonts w:ascii="Arial" w:hAnsi="Arial" w:cs="Arial"/>
                <w:color w:val="000000"/>
                <w:sz w:val="20"/>
                <w:szCs w:val="20"/>
              </w:rPr>
              <w:t>(</w:t>
            </w:r>
            <w:r w:rsidRPr="00E40753">
              <w:rPr>
                <w:rFonts w:ascii="Arial" w:hAnsi="Arial" w:cs="Arial"/>
                <w:sz w:val="20"/>
                <w:szCs w:val="20"/>
              </w:rPr>
              <w:t>as the proposer wishes to add)</w:t>
            </w:r>
          </w:p>
        </w:tc>
        <w:tc>
          <w:tcPr>
            <w:tcW w:w="12011" w:type="dxa"/>
            <w:gridSpan w:val="15"/>
            <w:tcBorders>
              <w:bottom w:val="single" w:sz="12" w:space="0" w:color="auto"/>
              <w:right w:val="single" w:sz="12" w:space="0" w:color="auto"/>
            </w:tcBorders>
          </w:tcPr>
          <w:p w:rsidR="002A79FE" w:rsidRPr="00E40753" w:rsidRDefault="002A79FE" w:rsidP="00890388">
            <w:pPr>
              <w:tabs>
                <w:tab w:val="left" w:pos="2820"/>
              </w:tabs>
              <w:spacing w:after="0"/>
              <w:rPr>
                <w:rFonts w:ascii="Arial" w:hAnsi="Arial" w:cs="Arial"/>
                <w:color w:val="000000"/>
                <w:sz w:val="20"/>
                <w:szCs w:val="20"/>
              </w:rPr>
            </w:pPr>
          </w:p>
        </w:tc>
      </w:tr>
    </w:tbl>
    <w:p w:rsidR="002A79FE" w:rsidRPr="00E40753" w:rsidRDefault="002A79FE" w:rsidP="002A79FE">
      <w:pPr>
        <w:tabs>
          <w:tab w:val="left" w:pos="1916"/>
        </w:tabs>
        <w:spacing w:after="0"/>
        <w:rPr>
          <w:rFonts w:ascii="Arial" w:hAnsi="Arial" w:cs="Arial"/>
          <w:sz w:val="20"/>
          <w:szCs w:val="20"/>
        </w:rPr>
      </w:pPr>
    </w:p>
    <w:p w:rsidR="00746AC0" w:rsidRPr="00E40753" w:rsidRDefault="00746AC0">
      <w:pPr>
        <w:rPr>
          <w:rFonts w:ascii="Arial" w:hAnsi="Arial" w:cs="Arial"/>
          <w:sz w:val="20"/>
          <w:szCs w:val="20"/>
        </w:rPr>
      </w:pPr>
    </w:p>
    <w:sectPr w:rsidR="00746AC0" w:rsidRPr="00E40753" w:rsidSect="002A79FE">
      <w:headerReference w:type="default" r:id="rId1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753" w:rsidRDefault="00E40753" w:rsidP="00E40753">
      <w:pPr>
        <w:spacing w:after="0" w:line="240" w:lineRule="auto"/>
      </w:pPr>
      <w:r>
        <w:separator/>
      </w:r>
    </w:p>
  </w:endnote>
  <w:endnote w:type="continuationSeparator" w:id="0">
    <w:p w:rsidR="00E40753" w:rsidRDefault="00E40753" w:rsidP="00E4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753" w:rsidRDefault="00E40753" w:rsidP="00E40753">
      <w:pPr>
        <w:spacing w:after="0" w:line="240" w:lineRule="auto"/>
      </w:pPr>
      <w:r>
        <w:separator/>
      </w:r>
    </w:p>
  </w:footnote>
  <w:footnote w:type="continuationSeparator" w:id="0">
    <w:p w:rsidR="00E40753" w:rsidRDefault="00E40753" w:rsidP="00E4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81486846"/>
      <w:docPartObj>
        <w:docPartGallery w:val="Page Numbers (Top of Page)"/>
        <w:docPartUnique/>
      </w:docPartObj>
    </w:sdtPr>
    <w:sdtContent>
      <w:p w:rsidR="00E40753" w:rsidRPr="00E40753" w:rsidRDefault="00E40753">
        <w:pPr>
          <w:pStyle w:val="Zaglavlje"/>
          <w:jc w:val="right"/>
          <w:rPr>
            <w:rFonts w:ascii="Arial" w:hAnsi="Arial" w:cs="Arial"/>
            <w:sz w:val="20"/>
            <w:szCs w:val="20"/>
          </w:rPr>
        </w:pPr>
        <w:r w:rsidRPr="00E40753">
          <w:rPr>
            <w:rFonts w:ascii="Arial" w:hAnsi="Arial" w:cs="Arial"/>
            <w:sz w:val="20"/>
            <w:szCs w:val="20"/>
          </w:rPr>
          <w:t xml:space="preserve">Computer-mediated communication and virtual team management, </w:t>
        </w:r>
        <w:r w:rsidRPr="00E40753">
          <w:rPr>
            <w:rFonts w:ascii="Arial" w:hAnsi="Arial" w:cs="Arial"/>
            <w:sz w:val="20"/>
            <w:szCs w:val="20"/>
          </w:rPr>
          <w:fldChar w:fldCharType="begin"/>
        </w:r>
        <w:r w:rsidRPr="00E40753">
          <w:rPr>
            <w:rFonts w:ascii="Arial" w:hAnsi="Arial" w:cs="Arial"/>
            <w:sz w:val="20"/>
            <w:szCs w:val="20"/>
          </w:rPr>
          <w:instrText>PAGE   \* MERGEFORMAT</w:instrText>
        </w:r>
        <w:r w:rsidRPr="00E40753">
          <w:rPr>
            <w:rFonts w:ascii="Arial" w:hAnsi="Arial" w:cs="Arial"/>
            <w:sz w:val="20"/>
            <w:szCs w:val="20"/>
          </w:rPr>
          <w:fldChar w:fldCharType="separate"/>
        </w:r>
        <w:r w:rsidRPr="00E40753">
          <w:rPr>
            <w:rFonts w:ascii="Arial" w:hAnsi="Arial" w:cs="Arial"/>
            <w:sz w:val="20"/>
            <w:szCs w:val="20"/>
            <w:lang w:val="hr-HR"/>
          </w:rPr>
          <w:t>2</w:t>
        </w:r>
        <w:r w:rsidRPr="00E40753">
          <w:rPr>
            <w:rFonts w:ascii="Arial" w:hAnsi="Arial" w:cs="Arial"/>
            <w:sz w:val="20"/>
            <w:szCs w:val="20"/>
          </w:rPr>
          <w:fldChar w:fldCharType="end"/>
        </w:r>
      </w:p>
    </w:sdtContent>
  </w:sdt>
  <w:p w:rsidR="00E40753" w:rsidRPr="00E40753" w:rsidRDefault="00E40753">
    <w:pPr>
      <w:pStyle w:val="Zaglavlj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15:restartNumberingAfterBreak="0">
    <w:nsid w:val="70D4409B"/>
    <w:multiLevelType w:val="hybridMultilevel"/>
    <w:tmpl w:val="4EFED1A8"/>
    <w:lvl w:ilvl="0" w:tplc="1124FF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FE"/>
    <w:rsid w:val="00001A38"/>
    <w:rsid w:val="0002649E"/>
    <w:rsid w:val="00037AA8"/>
    <w:rsid w:val="000818D3"/>
    <w:rsid w:val="00081B9E"/>
    <w:rsid w:val="00084F75"/>
    <w:rsid w:val="00090C06"/>
    <w:rsid w:val="000968D7"/>
    <w:rsid w:val="000A1165"/>
    <w:rsid w:val="000E186A"/>
    <w:rsid w:val="000E363E"/>
    <w:rsid w:val="000E447E"/>
    <w:rsid w:val="000F4B3D"/>
    <w:rsid w:val="000F5F15"/>
    <w:rsid w:val="000F6ADC"/>
    <w:rsid w:val="00100154"/>
    <w:rsid w:val="00120F5B"/>
    <w:rsid w:val="00122AB2"/>
    <w:rsid w:val="00124BD7"/>
    <w:rsid w:val="001727A0"/>
    <w:rsid w:val="0019278B"/>
    <w:rsid w:val="001C66F3"/>
    <w:rsid w:val="001D0D1F"/>
    <w:rsid w:val="001D4989"/>
    <w:rsid w:val="001F6FBA"/>
    <w:rsid w:val="001F7A9C"/>
    <w:rsid w:val="0020520B"/>
    <w:rsid w:val="00205628"/>
    <w:rsid w:val="00223586"/>
    <w:rsid w:val="002269FD"/>
    <w:rsid w:val="00236BF8"/>
    <w:rsid w:val="00275388"/>
    <w:rsid w:val="00285AAF"/>
    <w:rsid w:val="002964A7"/>
    <w:rsid w:val="002A79FE"/>
    <w:rsid w:val="002B2EC1"/>
    <w:rsid w:val="002B5F5E"/>
    <w:rsid w:val="002C0E74"/>
    <w:rsid w:val="002C78C4"/>
    <w:rsid w:val="002D3D15"/>
    <w:rsid w:val="00300D40"/>
    <w:rsid w:val="00305C6A"/>
    <w:rsid w:val="00314007"/>
    <w:rsid w:val="0031452F"/>
    <w:rsid w:val="00317D02"/>
    <w:rsid w:val="003202EC"/>
    <w:rsid w:val="00325059"/>
    <w:rsid w:val="00333AC4"/>
    <w:rsid w:val="00353CED"/>
    <w:rsid w:val="00372EEC"/>
    <w:rsid w:val="00373BDD"/>
    <w:rsid w:val="003806BF"/>
    <w:rsid w:val="003864CE"/>
    <w:rsid w:val="003B28EF"/>
    <w:rsid w:val="003D080B"/>
    <w:rsid w:val="003F3D55"/>
    <w:rsid w:val="00403A44"/>
    <w:rsid w:val="00415755"/>
    <w:rsid w:val="00416882"/>
    <w:rsid w:val="0043287E"/>
    <w:rsid w:val="00450AE7"/>
    <w:rsid w:val="00487E24"/>
    <w:rsid w:val="00493A7F"/>
    <w:rsid w:val="004C439F"/>
    <w:rsid w:val="004D060F"/>
    <w:rsid w:val="004E0A87"/>
    <w:rsid w:val="004F20E0"/>
    <w:rsid w:val="004F5186"/>
    <w:rsid w:val="004F52B6"/>
    <w:rsid w:val="00506003"/>
    <w:rsid w:val="005063D0"/>
    <w:rsid w:val="00516479"/>
    <w:rsid w:val="00520F20"/>
    <w:rsid w:val="00552772"/>
    <w:rsid w:val="00560E8C"/>
    <w:rsid w:val="00573C3E"/>
    <w:rsid w:val="00575792"/>
    <w:rsid w:val="0058018C"/>
    <w:rsid w:val="005B6F80"/>
    <w:rsid w:val="005C1714"/>
    <w:rsid w:val="005C23B9"/>
    <w:rsid w:val="005D648D"/>
    <w:rsid w:val="005F612F"/>
    <w:rsid w:val="00605B26"/>
    <w:rsid w:val="00607E69"/>
    <w:rsid w:val="006439BD"/>
    <w:rsid w:val="00644E4E"/>
    <w:rsid w:val="006545C5"/>
    <w:rsid w:val="0068172F"/>
    <w:rsid w:val="006A4A92"/>
    <w:rsid w:val="006C66E8"/>
    <w:rsid w:val="006D647B"/>
    <w:rsid w:val="006E18DA"/>
    <w:rsid w:val="006E2247"/>
    <w:rsid w:val="006E313D"/>
    <w:rsid w:val="006E3291"/>
    <w:rsid w:val="006E3C9A"/>
    <w:rsid w:val="006F1594"/>
    <w:rsid w:val="006F5566"/>
    <w:rsid w:val="00701239"/>
    <w:rsid w:val="00736DC9"/>
    <w:rsid w:val="00746AC0"/>
    <w:rsid w:val="00755B05"/>
    <w:rsid w:val="00773A31"/>
    <w:rsid w:val="00797EDB"/>
    <w:rsid w:val="007A3CA4"/>
    <w:rsid w:val="007A50BF"/>
    <w:rsid w:val="007F53B9"/>
    <w:rsid w:val="00800139"/>
    <w:rsid w:val="00820570"/>
    <w:rsid w:val="00837B0F"/>
    <w:rsid w:val="00840228"/>
    <w:rsid w:val="00846464"/>
    <w:rsid w:val="00846D2F"/>
    <w:rsid w:val="008708A5"/>
    <w:rsid w:val="00873486"/>
    <w:rsid w:val="00893B49"/>
    <w:rsid w:val="00896F66"/>
    <w:rsid w:val="008B2307"/>
    <w:rsid w:val="008C0AE9"/>
    <w:rsid w:val="008E00AC"/>
    <w:rsid w:val="008E51F2"/>
    <w:rsid w:val="008F7E4A"/>
    <w:rsid w:val="0090172E"/>
    <w:rsid w:val="00912323"/>
    <w:rsid w:val="00923739"/>
    <w:rsid w:val="0093040B"/>
    <w:rsid w:val="0093579C"/>
    <w:rsid w:val="00952217"/>
    <w:rsid w:val="009573B7"/>
    <w:rsid w:val="00962D42"/>
    <w:rsid w:val="009635E6"/>
    <w:rsid w:val="0096690C"/>
    <w:rsid w:val="0097033C"/>
    <w:rsid w:val="009717FD"/>
    <w:rsid w:val="00973B9C"/>
    <w:rsid w:val="009A3E30"/>
    <w:rsid w:val="009C3BEF"/>
    <w:rsid w:val="009E1183"/>
    <w:rsid w:val="009E4AF2"/>
    <w:rsid w:val="009E6240"/>
    <w:rsid w:val="00A04495"/>
    <w:rsid w:val="00A2281E"/>
    <w:rsid w:val="00A25B1C"/>
    <w:rsid w:val="00A57F90"/>
    <w:rsid w:val="00A81ACA"/>
    <w:rsid w:val="00A9191A"/>
    <w:rsid w:val="00AB1425"/>
    <w:rsid w:val="00AD19BA"/>
    <w:rsid w:val="00AD4981"/>
    <w:rsid w:val="00AE4A69"/>
    <w:rsid w:val="00AF2D7B"/>
    <w:rsid w:val="00B13B23"/>
    <w:rsid w:val="00B14970"/>
    <w:rsid w:val="00B32F11"/>
    <w:rsid w:val="00B636D1"/>
    <w:rsid w:val="00B754B3"/>
    <w:rsid w:val="00B75705"/>
    <w:rsid w:val="00B91A99"/>
    <w:rsid w:val="00B95AFB"/>
    <w:rsid w:val="00B9741A"/>
    <w:rsid w:val="00BB72A6"/>
    <w:rsid w:val="00BD6DE1"/>
    <w:rsid w:val="00BF41AB"/>
    <w:rsid w:val="00BF4A38"/>
    <w:rsid w:val="00C07FB8"/>
    <w:rsid w:val="00C14512"/>
    <w:rsid w:val="00C27E11"/>
    <w:rsid w:val="00C42DA3"/>
    <w:rsid w:val="00C43564"/>
    <w:rsid w:val="00C5171B"/>
    <w:rsid w:val="00C63ACF"/>
    <w:rsid w:val="00C70E40"/>
    <w:rsid w:val="00C96238"/>
    <w:rsid w:val="00CA2B96"/>
    <w:rsid w:val="00CA5596"/>
    <w:rsid w:val="00CB3E15"/>
    <w:rsid w:val="00CC7F57"/>
    <w:rsid w:val="00CF36F2"/>
    <w:rsid w:val="00D13B06"/>
    <w:rsid w:val="00D156F5"/>
    <w:rsid w:val="00D16A16"/>
    <w:rsid w:val="00D21724"/>
    <w:rsid w:val="00D42EC0"/>
    <w:rsid w:val="00D64ABB"/>
    <w:rsid w:val="00D740A3"/>
    <w:rsid w:val="00D85094"/>
    <w:rsid w:val="00D85ECD"/>
    <w:rsid w:val="00D862D9"/>
    <w:rsid w:val="00D911BC"/>
    <w:rsid w:val="00D919DF"/>
    <w:rsid w:val="00D94FFB"/>
    <w:rsid w:val="00DA301D"/>
    <w:rsid w:val="00DB5C19"/>
    <w:rsid w:val="00DC29CD"/>
    <w:rsid w:val="00DC3F9E"/>
    <w:rsid w:val="00DD24A2"/>
    <w:rsid w:val="00DE335E"/>
    <w:rsid w:val="00DF1244"/>
    <w:rsid w:val="00E00EDB"/>
    <w:rsid w:val="00E143FA"/>
    <w:rsid w:val="00E16F62"/>
    <w:rsid w:val="00E30D95"/>
    <w:rsid w:val="00E40753"/>
    <w:rsid w:val="00E4483C"/>
    <w:rsid w:val="00E60718"/>
    <w:rsid w:val="00E70B4B"/>
    <w:rsid w:val="00E75A4D"/>
    <w:rsid w:val="00E90E3B"/>
    <w:rsid w:val="00E91E1A"/>
    <w:rsid w:val="00E922D8"/>
    <w:rsid w:val="00ED1355"/>
    <w:rsid w:val="00ED3226"/>
    <w:rsid w:val="00EF419D"/>
    <w:rsid w:val="00F23706"/>
    <w:rsid w:val="00F23F1C"/>
    <w:rsid w:val="00F3043A"/>
    <w:rsid w:val="00F32171"/>
    <w:rsid w:val="00F63DCB"/>
    <w:rsid w:val="00F919BC"/>
    <w:rsid w:val="00FB7742"/>
    <w:rsid w:val="00FC4209"/>
    <w:rsid w:val="00F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EF3A"/>
  <w15:docId w15:val="{BBABC80A-A8A7-4606-9447-334CF4F6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9FE"/>
    <w:pPr>
      <w:spacing w:after="200" w:line="276" w:lineRule="auto"/>
    </w:pPr>
    <w:rPr>
      <w:rFonts w:ascii="Calibri" w:eastAsia="Calibri" w:hAnsi="Calibri" w:cs="Times New Roman"/>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ieldText">
    <w:name w:val="Field Text"/>
    <w:basedOn w:val="Normal"/>
    <w:rsid w:val="002A79FE"/>
    <w:pPr>
      <w:spacing w:after="0" w:line="240" w:lineRule="auto"/>
    </w:pPr>
    <w:rPr>
      <w:rFonts w:ascii="Times New Roman" w:eastAsia="Times New Roman" w:hAnsi="Times New Roman"/>
      <w:b/>
      <w:sz w:val="19"/>
      <w:szCs w:val="19"/>
      <w:lang w:val="en-US" w:eastAsia="hr-HR"/>
    </w:rPr>
  </w:style>
  <w:style w:type="character" w:styleId="Referencakomentara">
    <w:name w:val="annotation reference"/>
    <w:uiPriority w:val="99"/>
    <w:semiHidden/>
    <w:unhideWhenUsed/>
    <w:rsid w:val="002A79FE"/>
    <w:rPr>
      <w:sz w:val="16"/>
      <w:szCs w:val="16"/>
    </w:rPr>
  </w:style>
  <w:style w:type="paragraph" w:styleId="Odlomakpopisa">
    <w:name w:val="List Paragraph"/>
    <w:basedOn w:val="Normal"/>
    <w:uiPriority w:val="34"/>
    <w:qFormat/>
    <w:rsid w:val="00F3043A"/>
    <w:pPr>
      <w:ind w:left="720"/>
      <w:contextualSpacing/>
    </w:pPr>
  </w:style>
  <w:style w:type="character" w:styleId="Hiperveza">
    <w:name w:val="Hyperlink"/>
    <w:basedOn w:val="Zadanifontodlomka"/>
    <w:uiPriority w:val="99"/>
    <w:unhideWhenUsed/>
    <w:rsid w:val="00081B9E"/>
    <w:rPr>
      <w:color w:val="0563C1" w:themeColor="hyperlink"/>
      <w:u w:val="single"/>
    </w:rPr>
  </w:style>
  <w:style w:type="character" w:customStyle="1" w:styleId="a">
    <w:name w:val="a"/>
    <w:basedOn w:val="Zadanifontodlomka"/>
    <w:rsid w:val="00CA5596"/>
  </w:style>
  <w:style w:type="character" w:customStyle="1" w:styleId="l6">
    <w:name w:val="l6"/>
    <w:basedOn w:val="Zadanifontodlomka"/>
    <w:rsid w:val="00CA5596"/>
  </w:style>
  <w:style w:type="character" w:styleId="SlijeenaHiperveza">
    <w:name w:val="FollowedHyperlink"/>
    <w:basedOn w:val="Zadanifontodlomka"/>
    <w:uiPriority w:val="99"/>
    <w:semiHidden/>
    <w:unhideWhenUsed/>
    <w:rsid w:val="00923739"/>
    <w:rPr>
      <w:color w:val="954F72" w:themeColor="followedHyperlink"/>
      <w:u w:val="single"/>
    </w:rPr>
  </w:style>
  <w:style w:type="character" w:customStyle="1" w:styleId="Nerijeenospominjanje1">
    <w:name w:val="Neriješeno spominjanje1"/>
    <w:basedOn w:val="Zadanifontodlomka"/>
    <w:uiPriority w:val="99"/>
    <w:semiHidden/>
    <w:unhideWhenUsed/>
    <w:rsid w:val="00B636D1"/>
    <w:rPr>
      <w:color w:val="808080"/>
      <w:shd w:val="clear" w:color="auto" w:fill="E6E6E6"/>
    </w:rPr>
  </w:style>
  <w:style w:type="paragraph" w:styleId="Tekstbalonia">
    <w:name w:val="Balloon Text"/>
    <w:basedOn w:val="Normal"/>
    <w:link w:val="TekstbaloniaChar"/>
    <w:uiPriority w:val="99"/>
    <w:semiHidden/>
    <w:unhideWhenUsed/>
    <w:rsid w:val="004F51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5186"/>
    <w:rPr>
      <w:rFonts w:ascii="Segoe UI" w:eastAsia="Calibri" w:hAnsi="Segoe UI" w:cs="Segoe UI"/>
      <w:sz w:val="18"/>
      <w:szCs w:val="18"/>
      <w:lang w:val="en-GB"/>
    </w:rPr>
  </w:style>
  <w:style w:type="character" w:customStyle="1" w:styleId="shorttext">
    <w:name w:val="short_text"/>
    <w:basedOn w:val="Zadanifontodlomka"/>
    <w:rsid w:val="009A3E30"/>
  </w:style>
  <w:style w:type="character" w:customStyle="1" w:styleId="gt-baf-back">
    <w:name w:val="gt-baf-back"/>
    <w:basedOn w:val="Zadanifontodlomka"/>
    <w:rsid w:val="00D85ECD"/>
  </w:style>
  <w:style w:type="paragraph" w:styleId="Zaglavlje">
    <w:name w:val="header"/>
    <w:basedOn w:val="Normal"/>
    <w:link w:val="ZaglavljeChar"/>
    <w:uiPriority w:val="99"/>
    <w:unhideWhenUsed/>
    <w:rsid w:val="00E407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0753"/>
    <w:rPr>
      <w:rFonts w:ascii="Calibri" w:eastAsia="Calibri" w:hAnsi="Calibri" w:cs="Times New Roman"/>
      <w:lang w:val="en-GB"/>
    </w:rPr>
  </w:style>
  <w:style w:type="paragraph" w:styleId="Podnoje">
    <w:name w:val="footer"/>
    <w:basedOn w:val="Normal"/>
    <w:link w:val="PodnojeChar"/>
    <w:uiPriority w:val="99"/>
    <w:unhideWhenUsed/>
    <w:rsid w:val="00E407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075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881">
      <w:bodyDiv w:val="1"/>
      <w:marLeft w:val="0"/>
      <w:marRight w:val="0"/>
      <w:marTop w:val="0"/>
      <w:marBottom w:val="0"/>
      <w:divBdr>
        <w:top w:val="none" w:sz="0" w:space="0" w:color="auto"/>
        <w:left w:val="none" w:sz="0" w:space="0" w:color="auto"/>
        <w:bottom w:val="none" w:sz="0" w:space="0" w:color="auto"/>
        <w:right w:val="none" w:sz="0" w:space="0" w:color="auto"/>
      </w:divBdr>
      <w:divsChild>
        <w:div w:id="1032072578">
          <w:marLeft w:val="0"/>
          <w:marRight w:val="0"/>
          <w:marTop w:val="0"/>
          <w:marBottom w:val="0"/>
          <w:divBdr>
            <w:top w:val="none" w:sz="0" w:space="0" w:color="auto"/>
            <w:left w:val="none" w:sz="0" w:space="0" w:color="auto"/>
            <w:bottom w:val="none" w:sz="0" w:space="0" w:color="auto"/>
            <w:right w:val="none" w:sz="0" w:space="0" w:color="auto"/>
          </w:divBdr>
        </w:div>
        <w:div w:id="2018384837">
          <w:marLeft w:val="0"/>
          <w:marRight w:val="0"/>
          <w:marTop w:val="0"/>
          <w:marBottom w:val="0"/>
          <w:divBdr>
            <w:top w:val="none" w:sz="0" w:space="0" w:color="auto"/>
            <w:left w:val="none" w:sz="0" w:space="0" w:color="auto"/>
            <w:bottom w:val="none" w:sz="0" w:space="0" w:color="auto"/>
            <w:right w:val="none" w:sz="0" w:space="0" w:color="auto"/>
          </w:divBdr>
        </w:div>
        <w:div w:id="1583639857">
          <w:marLeft w:val="0"/>
          <w:marRight w:val="0"/>
          <w:marTop w:val="0"/>
          <w:marBottom w:val="0"/>
          <w:divBdr>
            <w:top w:val="none" w:sz="0" w:space="0" w:color="auto"/>
            <w:left w:val="none" w:sz="0" w:space="0" w:color="auto"/>
            <w:bottom w:val="none" w:sz="0" w:space="0" w:color="auto"/>
            <w:right w:val="none" w:sz="0" w:space="0" w:color="auto"/>
          </w:divBdr>
        </w:div>
      </w:divsChild>
    </w:div>
    <w:div w:id="921455754">
      <w:bodyDiv w:val="1"/>
      <w:marLeft w:val="0"/>
      <w:marRight w:val="0"/>
      <w:marTop w:val="0"/>
      <w:marBottom w:val="0"/>
      <w:divBdr>
        <w:top w:val="none" w:sz="0" w:space="0" w:color="auto"/>
        <w:left w:val="none" w:sz="0" w:space="0" w:color="auto"/>
        <w:bottom w:val="none" w:sz="0" w:space="0" w:color="auto"/>
        <w:right w:val="none" w:sz="0" w:space="0" w:color="auto"/>
      </w:divBdr>
      <w:divsChild>
        <w:div w:id="199322792">
          <w:marLeft w:val="0"/>
          <w:marRight w:val="0"/>
          <w:marTop w:val="0"/>
          <w:marBottom w:val="0"/>
          <w:divBdr>
            <w:top w:val="none" w:sz="0" w:space="0" w:color="auto"/>
            <w:left w:val="none" w:sz="0" w:space="0" w:color="auto"/>
            <w:bottom w:val="none" w:sz="0" w:space="0" w:color="auto"/>
            <w:right w:val="none" w:sz="0" w:space="0" w:color="auto"/>
          </w:divBdr>
          <w:divsChild>
            <w:div w:id="87387361">
              <w:marLeft w:val="0"/>
              <w:marRight w:val="0"/>
              <w:marTop w:val="0"/>
              <w:marBottom w:val="0"/>
              <w:divBdr>
                <w:top w:val="none" w:sz="0" w:space="0" w:color="auto"/>
                <w:left w:val="none" w:sz="0" w:space="0" w:color="auto"/>
                <w:bottom w:val="none" w:sz="0" w:space="0" w:color="auto"/>
                <w:right w:val="none" w:sz="0" w:space="0" w:color="auto"/>
              </w:divBdr>
            </w:div>
          </w:divsChild>
        </w:div>
        <w:div w:id="1692949021">
          <w:marLeft w:val="0"/>
          <w:marRight w:val="0"/>
          <w:marTop w:val="0"/>
          <w:marBottom w:val="0"/>
          <w:divBdr>
            <w:top w:val="none" w:sz="0" w:space="0" w:color="auto"/>
            <w:left w:val="none" w:sz="0" w:space="0" w:color="auto"/>
            <w:bottom w:val="none" w:sz="0" w:space="0" w:color="auto"/>
            <w:right w:val="none" w:sz="0" w:space="0" w:color="auto"/>
          </w:divBdr>
          <w:divsChild>
            <w:div w:id="3234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2304">
      <w:bodyDiv w:val="1"/>
      <w:marLeft w:val="0"/>
      <w:marRight w:val="0"/>
      <w:marTop w:val="0"/>
      <w:marBottom w:val="0"/>
      <w:divBdr>
        <w:top w:val="none" w:sz="0" w:space="0" w:color="auto"/>
        <w:left w:val="none" w:sz="0" w:space="0" w:color="auto"/>
        <w:bottom w:val="none" w:sz="0" w:space="0" w:color="auto"/>
        <w:right w:val="none" w:sz="0" w:space="0" w:color="auto"/>
      </w:divBdr>
      <w:divsChild>
        <w:div w:id="692264459">
          <w:marLeft w:val="0"/>
          <w:marRight w:val="0"/>
          <w:marTop w:val="0"/>
          <w:marBottom w:val="0"/>
          <w:divBdr>
            <w:top w:val="none" w:sz="0" w:space="0" w:color="auto"/>
            <w:left w:val="none" w:sz="0" w:space="0" w:color="auto"/>
            <w:bottom w:val="none" w:sz="0" w:space="0" w:color="auto"/>
            <w:right w:val="none" w:sz="0" w:space="0" w:color="auto"/>
          </w:divBdr>
        </w:div>
        <w:div w:id="169105035">
          <w:marLeft w:val="0"/>
          <w:marRight w:val="0"/>
          <w:marTop w:val="0"/>
          <w:marBottom w:val="0"/>
          <w:divBdr>
            <w:top w:val="none" w:sz="0" w:space="0" w:color="auto"/>
            <w:left w:val="none" w:sz="0" w:space="0" w:color="auto"/>
            <w:bottom w:val="none" w:sz="0" w:space="0" w:color="auto"/>
            <w:right w:val="none" w:sz="0" w:space="0" w:color="auto"/>
          </w:divBdr>
        </w:div>
        <w:div w:id="950238780">
          <w:marLeft w:val="0"/>
          <w:marRight w:val="0"/>
          <w:marTop w:val="0"/>
          <w:marBottom w:val="0"/>
          <w:divBdr>
            <w:top w:val="none" w:sz="0" w:space="0" w:color="auto"/>
            <w:left w:val="none" w:sz="0" w:space="0" w:color="auto"/>
            <w:bottom w:val="none" w:sz="0" w:space="0" w:color="auto"/>
            <w:right w:val="none" w:sz="0" w:space="0" w:color="auto"/>
          </w:divBdr>
        </w:div>
        <w:div w:id="2098861621">
          <w:marLeft w:val="0"/>
          <w:marRight w:val="0"/>
          <w:marTop w:val="0"/>
          <w:marBottom w:val="0"/>
          <w:divBdr>
            <w:top w:val="none" w:sz="0" w:space="0" w:color="auto"/>
            <w:left w:val="none" w:sz="0" w:space="0" w:color="auto"/>
            <w:bottom w:val="none" w:sz="0" w:space="0" w:color="auto"/>
            <w:right w:val="none" w:sz="0" w:space="0" w:color="auto"/>
          </w:divBdr>
        </w:div>
        <w:div w:id="264650436">
          <w:marLeft w:val="0"/>
          <w:marRight w:val="0"/>
          <w:marTop w:val="0"/>
          <w:marBottom w:val="0"/>
          <w:divBdr>
            <w:top w:val="none" w:sz="0" w:space="0" w:color="auto"/>
            <w:left w:val="none" w:sz="0" w:space="0" w:color="auto"/>
            <w:bottom w:val="none" w:sz="0" w:space="0" w:color="auto"/>
            <w:right w:val="none" w:sz="0" w:space="0" w:color="auto"/>
          </w:divBdr>
        </w:div>
        <w:div w:id="6912307">
          <w:marLeft w:val="0"/>
          <w:marRight w:val="0"/>
          <w:marTop w:val="0"/>
          <w:marBottom w:val="0"/>
          <w:divBdr>
            <w:top w:val="none" w:sz="0" w:space="0" w:color="auto"/>
            <w:left w:val="none" w:sz="0" w:space="0" w:color="auto"/>
            <w:bottom w:val="none" w:sz="0" w:space="0" w:color="auto"/>
            <w:right w:val="none" w:sz="0" w:space="0" w:color="auto"/>
          </w:divBdr>
        </w:div>
        <w:div w:id="1392533986">
          <w:marLeft w:val="0"/>
          <w:marRight w:val="0"/>
          <w:marTop w:val="0"/>
          <w:marBottom w:val="0"/>
          <w:divBdr>
            <w:top w:val="none" w:sz="0" w:space="0" w:color="auto"/>
            <w:left w:val="none" w:sz="0" w:space="0" w:color="auto"/>
            <w:bottom w:val="none" w:sz="0" w:space="0" w:color="auto"/>
            <w:right w:val="none" w:sz="0" w:space="0" w:color="auto"/>
          </w:divBdr>
        </w:div>
        <w:div w:id="1349720182">
          <w:marLeft w:val="0"/>
          <w:marRight w:val="0"/>
          <w:marTop w:val="0"/>
          <w:marBottom w:val="0"/>
          <w:divBdr>
            <w:top w:val="none" w:sz="0" w:space="0" w:color="auto"/>
            <w:left w:val="none" w:sz="0" w:space="0" w:color="auto"/>
            <w:bottom w:val="none" w:sz="0" w:space="0" w:color="auto"/>
            <w:right w:val="none" w:sz="0" w:space="0" w:color="auto"/>
          </w:divBdr>
        </w:div>
        <w:div w:id="1924993828">
          <w:marLeft w:val="0"/>
          <w:marRight w:val="0"/>
          <w:marTop w:val="0"/>
          <w:marBottom w:val="0"/>
          <w:divBdr>
            <w:top w:val="none" w:sz="0" w:space="0" w:color="auto"/>
            <w:left w:val="none" w:sz="0" w:space="0" w:color="auto"/>
            <w:bottom w:val="none" w:sz="0" w:space="0" w:color="auto"/>
            <w:right w:val="none" w:sz="0" w:space="0" w:color="auto"/>
          </w:divBdr>
        </w:div>
        <w:div w:id="1428892707">
          <w:marLeft w:val="0"/>
          <w:marRight w:val="0"/>
          <w:marTop w:val="0"/>
          <w:marBottom w:val="0"/>
          <w:divBdr>
            <w:top w:val="none" w:sz="0" w:space="0" w:color="auto"/>
            <w:left w:val="none" w:sz="0" w:space="0" w:color="auto"/>
            <w:bottom w:val="none" w:sz="0" w:space="0" w:color="auto"/>
            <w:right w:val="none" w:sz="0" w:space="0" w:color="auto"/>
          </w:divBdr>
        </w:div>
        <w:div w:id="1393190622">
          <w:marLeft w:val="0"/>
          <w:marRight w:val="0"/>
          <w:marTop w:val="0"/>
          <w:marBottom w:val="0"/>
          <w:divBdr>
            <w:top w:val="none" w:sz="0" w:space="0" w:color="auto"/>
            <w:left w:val="none" w:sz="0" w:space="0" w:color="auto"/>
            <w:bottom w:val="none" w:sz="0" w:space="0" w:color="auto"/>
            <w:right w:val="none" w:sz="0" w:space="0" w:color="auto"/>
          </w:divBdr>
        </w:div>
        <w:div w:id="2120101964">
          <w:marLeft w:val="0"/>
          <w:marRight w:val="0"/>
          <w:marTop w:val="0"/>
          <w:marBottom w:val="0"/>
          <w:divBdr>
            <w:top w:val="none" w:sz="0" w:space="0" w:color="auto"/>
            <w:left w:val="none" w:sz="0" w:space="0" w:color="auto"/>
            <w:bottom w:val="none" w:sz="0" w:space="0" w:color="auto"/>
            <w:right w:val="none" w:sz="0" w:space="0" w:color="auto"/>
          </w:divBdr>
        </w:div>
        <w:div w:id="167761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165869" TargetMode="External"/><Relationship Id="rId3" Type="http://schemas.openxmlformats.org/officeDocument/2006/relationships/settings" Target="settings.xml"/><Relationship Id="rId7" Type="http://schemas.openxmlformats.org/officeDocument/2006/relationships/hyperlink" Target="https://www.ut.edu.sa/documents/182223/5072461/The+Multilingual+Internet-+Language,+Culture,+and+Communication+Online.pdf/286f20b9-6fec-4961-ad64-472e8d7210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ournals.sagepub.com/doi/abs/10.1177/014920631455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955</Words>
  <Characters>5445</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Rosan</dc:creator>
  <cp:lastModifiedBy>Petar</cp:lastModifiedBy>
  <cp:revision>7</cp:revision>
  <cp:lastPrinted>2018-06-01T09:36:00Z</cp:lastPrinted>
  <dcterms:created xsi:type="dcterms:W3CDTF">2018-07-19T09:05:00Z</dcterms:created>
  <dcterms:modified xsi:type="dcterms:W3CDTF">2018-07-22T09:01:00Z</dcterms:modified>
</cp:coreProperties>
</file>